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9031" w14:textId="6209E1E5" w:rsidR="002D7FD1" w:rsidRDefault="00FF4C85" w:rsidP="00FF4C85">
      <w:r>
        <w:t>December 11, 2023</w:t>
      </w:r>
    </w:p>
    <w:p w14:paraId="1F8C9B64" w14:textId="3D8CFFFA" w:rsidR="00FF4C85" w:rsidRDefault="00FF4C85" w:rsidP="00FF4C85">
      <w:r>
        <w:t xml:space="preserve">Re: Public Comments </w:t>
      </w:r>
      <w:r w:rsidR="00897508">
        <w:t>(compiled and summarized)</w:t>
      </w:r>
      <w:r>
        <w:t xml:space="preserve"> regarding </w:t>
      </w:r>
      <w:r w:rsidRPr="00FF4C85">
        <w:rPr>
          <w:i/>
          <w:iCs/>
        </w:rPr>
        <w:t>rules on definitions</w:t>
      </w:r>
      <w:r>
        <w:t xml:space="preserve"> and </w:t>
      </w:r>
      <w:r w:rsidRPr="00FF4C85">
        <w:rPr>
          <w:i/>
          <w:iCs/>
        </w:rPr>
        <w:t>rules on data system development</w:t>
      </w:r>
    </w:p>
    <w:p w14:paraId="46E9481D" w14:textId="294E9350" w:rsidR="00FF4C85" w:rsidRDefault="00FF4C85" w:rsidP="00FF4C85">
      <w:r>
        <w:t>Comment period: November 8 – December 8, 2023</w:t>
      </w:r>
    </w:p>
    <w:p w14:paraId="4AC84EB9" w14:textId="560CA551" w:rsidR="00FF4C85" w:rsidRPr="00510137" w:rsidRDefault="00FF4C85" w:rsidP="00FF4C85">
      <w:pPr>
        <w:pStyle w:val="ListParagraph"/>
        <w:numPr>
          <w:ilvl w:val="0"/>
          <w:numId w:val="1"/>
        </w:numPr>
        <w:rPr>
          <w:b/>
          <w:bCs/>
        </w:rPr>
      </w:pPr>
      <w:r w:rsidRPr="00510137">
        <w:rPr>
          <w:b/>
          <w:bCs/>
        </w:rPr>
        <w:t xml:space="preserve">Comments on </w:t>
      </w:r>
      <w:r w:rsidRPr="00510137">
        <w:rPr>
          <w:b/>
          <w:bCs/>
          <w:i/>
          <w:iCs/>
        </w:rPr>
        <w:t>rules on definitions</w:t>
      </w:r>
    </w:p>
    <w:p w14:paraId="7C89EA52" w14:textId="195AC871" w:rsidR="00FF4C85" w:rsidRDefault="00FF4C85" w:rsidP="00FF4C85">
      <w:pPr>
        <w:pStyle w:val="ListParagraph"/>
        <w:numPr>
          <w:ilvl w:val="1"/>
          <w:numId w:val="1"/>
        </w:numPr>
      </w:pPr>
      <w:r>
        <w:t>Need to define the meaning of unencumbered license</w:t>
      </w:r>
    </w:p>
    <w:p w14:paraId="7DE6C685" w14:textId="31D98EE2" w:rsidR="00FF4C85" w:rsidRDefault="00FF4C85" w:rsidP="00FF4C85">
      <w:pPr>
        <w:pStyle w:val="ListParagraph"/>
        <w:numPr>
          <w:ilvl w:val="1"/>
          <w:numId w:val="1"/>
        </w:numPr>
      </w:pPr>
      <w:r>
        <w:t>Need to define the meaning of encumbered license</w:t>
      </w:r>
    </w:p>
    <w:p w14:paraId="1A36F38D" w14:textId="084CD113" w:rsidR="00FF4C85" w:rsidRPr="00510137" w:rsidRDefault="00FF4C85" w:rsidP="00FF4C85">
      <w:pPr>
        <w:pStyle w:val="ListParagraph"/>
        <w:numPr>
          <w:ilvl w:val="0"/>
          <w:numId w:val="1"/>
        </w:numPr>
        <w:rPr>
          <w:b/>
          <w:bCs/>
        </w:rPr>
      </w:pPr>
      <w:r w:rsidRPr="00510137">
        <w:rPr>
          <w:b/>
          <w:bCs/>
        </w:rPr>
        <w:t xml:space="preserve">Comments on </w:t>
      </w:r>
      <w:r w:rsidRPr="00510137">
        <w:rPr>
          <w:b/>
          <w:bCs/>
          <w:i/>
          <w:iCs/>
        </w:rPr>
        <w:t>rules on data system development</w:t>
      </w:r>
    </w:p>
    <w:p w14:paraId="6A65360B" w14:textId="2A785235" w:rsidR="00FF4C85" w:rsidRDefault="00FF4C85" w:rsidP="00FF4C85">
      <w:pPr>
        <w:pStyle w:val="ListParagraph"/>
        <w:numPr>
          <w:ilvl w:val="1"/>
          <w:numId w:val="1"/>
        </w:numPr>
      </w:pPr>
      <w:r>
        <w:t>Public should not be allowed to have access to personal information</w:t>
      </w:r>
    </w:p>
    <w:p w14:paraId="5E981B5E" w14:textId="7544EF70" w:rsidR="00FF4C85" w:rsidRDefault="00FF4C85" w:rsidP="00FF4C85">
      <w:pPr>
        <w:pStyle w:val="ListParagraph"/>
        <w:numPr>
          <w:ilvl w:val="2"/>
          <w:numId w:val="1"/>
        </w:numPr>
      </w:pPr>
      <w:r>
        <w:t>To access information about therapists’ licenses, individuals should have to apply to get that information; it should not be publicly available</w:t>
      </w:r>
    </w:p>
    <w:p w14:paraId="014C686E" w14:textId="2974EC9F" w:rsidR="00FF4C85" w:rsidRDefault="00FF4C85" w:rsidP="00FF4C85">
      <w:pPr>
        <w:pStyle w:val="ListParagraph"/>
        <w:numPr>
          <w:ilvl w:val="1"/>
          <w:numId w:val="1"/>
        </w:numPr>
      </w:pPr>
      <w:r>
        <w:t>Modify section 2.1.B.1 (e, f, g) to remove the following personally identifiable information (PII) data sets</w:t>
      </w:r>
      <w:r w:rsidR="00510137">
        <w:t xml:space="preserve"> to be provided by states</w:t>
      </w:r>
    </w:p>
    <w:p w14:paraId="476F1ECA" w14:textId="79ECD613" w:rsidR="00FF4C85" w:rsidRDefault="00FF4C85" w:rsidP="00FF4C85">
      <w:pPr>
        <w:pStyle w:val="ListParagraph"/>
        <w:numPr>
          <w:ilvl w:val="2"/>
          <w:numId w:val="1"/>
        </w:numPr>
      </w:pPr>
      <w:r>
        <w:t>Birth date</w:t>
      </w:r>
    </w:p>
    <w:p w14:paraId="07A1C814" w14:textId="040DD166" w:rsidR="00FF4C85" w:rsidRDefault="00FF4C85" w:rsidP="00FF4C85">
      <w:pPr>
        <w:pStyle w:val="ListParagraph"/>
        <w:numPr>
          <w:ilvl w:val="2"/>
          <w:numId w:val="1"/>
        </w:numPr>
      </w:pPr>
      <w:r>
        <w:t>Social security number</w:t>
      </w:r>
    </w:p>
    <w:p w14:paraId="6E32C88E" w14:textId="5287788A" w:rsidR="00FF4C85" w:rsidRDefault="00FF4C85" w:rsidP="00FF4C85">
      <w:pPr>
        <w:pStyle w:val="ListParagraph"/>
        <w:numPr>
          <w:ilvl w:val="2"/>
          <w:numId w:val="1"/>
        </w:numPr>
      </w:pPr>
      <w:r>
        <w:t>Home state address</w:t>
      </w:r>
    </w:p>
    <w:p w14:paraId="4AF1A783" w14:textId="6C0834DE" w:rsidR="00FF4C85" w:rsidRDefault="00510137" w:rsidP="00FF4C85">
      <w:pPr>
        <w:pStyle w:val="ListParagraph"/>
        <w:numPr>
          <w:ilvl w:val="1"/>
          <w:numId w:val="1"/>
        </w:numPr>
      </w:pPr>
      <w:r>
        <w:t>Some states have code/statutes that prohibits the disclosure of sensitive PII of licensees, including social security numbers, and therefore it is not stored in state databases.</w:t>
      </w:r>
    </w:p>
    <w:p w14:paraId="05FA442C" w14:textId="5F73E0D3" w:rsidR="00510137" w:rsidRDefault="00510137" w:rsidP="00FF4C85">
      <w:pPr>
        <w:pStyle w:val="ListParagraph"/>
        <w:numPr>
          <w:ilvl w:val="1"/>
          <w:numId w:val="1"/>
        </w:numPr>
      </w:pPr>
      <w:r>
        <w:t>Licensees’ addresses are often unreliable, as licensees often do not update their addresses in the state databases.</w:t>
      </w:r>
    </w:p>
    <w:p w14:paraId="3FB5F5F2" w14:textId="32D34481" w:rsidR="00510137" w:rsidRDefault="00510137" w:rsidP="00FF4C85">
      <w:pPr>
        <w:pStyle w:val="ListParagraph"/>
        <w:numPr>
          <w:ilvl w:val="1"/>
          <w:numId w:val="1"/>
        </w:numPr>
      </w:pPr>
      <w:r>
        <w:t>There are concerns about the security of the transfer of this data and the related potential liability to the states; it is less of an issue if only public information is transmitted.</w:t>
      </w:r>
    </w:p>
    <w:p w14:paraId="59900743" w14:textId="36FB11E6" w:rsidR="00510137" w:rsidRDefault="00510137" w:rsidP="00FF4C85">
      <w:pPr>
        <w:pStyle w:val="ListParagraph"/>
        <w:numPr>
          <w:ilvl w:val="1"/>
          <w:numId w:val="1"/>
        </w:numPr>
      </w:pPr>
      <w:r>
        <w:t>The rules should address the disposition of the data when it is no longer applicable, for example, when a home state license has expired</w:t>
      </w:r>
    </w:p>
    <w:sectPr w:rsidR="00510137" w:rsidSect="008E4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1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5D1F" w14:textId="77777777" w:rsidR="00B77523" w:rsidRDefault="00B77523" w:rsidP="002D7FD1">
      <w:pPr>
        <w:spacing w:after="0" w:line="240" w:lineRule="auto"/>
      </w:pPr>
      <w:r>
        <w:separator/>
      </w:r>
    </w:p>
  </w:endnote>
  <w:endnote w:type="continuationSeparator" w:id="0">
    <w:p w14:paraId="47359DD3" w14:textId="77777777" w:rsidR="00B77523" w:rsidRDefault="00B77523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1A45" w14:textId="77777777" w:rsidR="008E4713" w:rsidRDefault="008E4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3E11" w14:textId="77777777" w:rsidR="008E4713" w:rsidRDefault="008E4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EAB4" w14:textId="77777777" w:rsidR="008E4713" w:rsidRDefault="008E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B219" w14:textId="77777777" w:rsidR="00B77523" w:rsidRDefault="00B77523" w:rsidP="002D7FD1">
      <w:pPr>
        <w:spacing w:after="0" w:line="240" w:lineRule="auto"/>
      </w:pPr>
      <w:r>
        <w:separator/>
      </w:r>
    </w:p>
  </w:footnote>
  <w:footnote w:type="continuationSeparator" w:id="0">
    <w:p w14:paraId="0B50AEFD" w14:textId="77777777" w:rsidR="00B77523" w:rsidRDefault="00B77523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7058" w14:textId="77777777" w:rsidR="002D7FD1" w:rsidRDefault="00000000">
    <w:pPr>
      <w:pStyle w:val="Header"/>
    </w:pPr>
    <w:r>
      <w:rPr>
        <w:noProof/>
      </w:rPr>
      <w:pict w14:anchorId="157E4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46E6" w14:textId="77777777" w:rsidR="002D7FD1" w:rsidRDefault="00000000">
    <w:pPr>
      <w:pStyle w:val="Header"/>
    </w:pPr>
    <w:r>
      <w:rPr>
        <w:noProof/>
      </w:rPr>
      <w:pict w14:anchorId="29068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7" o:spid="_x0000_s102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2F67" w14:textId="77777777" w:rsidR="002D7FD1" w:rsidRDefault="00000000">
    <w:pPr>
      <w:pStyle w:val="Header"/>
    </w:pPr>
    <w:r>
      <w:rPr>
        <w:noProof/>
      </w:rPr>
      <w:pict w14:anchorId="7B04F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9.6pt;width:612.25pt;height:182.7pt;z-index:-251658240;mso-position-horizontal-relative:margin;mso-position-vertical-relative:margin" o:allowincell="f">
          <v:imagedata r:id="rId1" o:title="OT-LC__OT-LC_Letterhead-2 No Footer" cropbottom="5042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3BC8"/>
    <w:multiLevelType w:val="hybridMultilevel"/>
    <w:tmpl w:val="75408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92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85"/>
    <w:rsid w:val="00243D90"/>
    <w:rsid w:val="002D7FD1"/>
    <w:rsid w:val="00510137"/>
    <w:rsid w:val="006C7945"/>
    <w:rsid w:val="00897508"/>
    <w:rsid w:val="008E3739"/>
    <w:rsid w:val="008E4713"/>
    <w:rsid w:val="009D72BE"/>
    <w:rsid w:val="00B77523"/>
    <w:rsid w:val="00D56EC8"/>
    <w:rsid w:val="00FB1ECC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EF45D"/>
  <w15:chartTrackingRefBased/>
  <w15:docId w15:val="{4089383C-829D-4EAE-873E-70805CA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paragraph" w:styleId="ListParagraph">
    <w:name w:val="List Paragraph"/>
    <w:basedOn w:val="Normal"/>
    <w:uiPriority w:val="34"/>
    <w:qFormat/>
    <w:rsid w:val="00FF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OTCC\Communications,%20Press%20Releases,%20Branding\OT%20Compact%20Branding\Letterhead\Letterhead_OT%20Comp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3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Letterhead_OT Compact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Perry</dc:creator>
  <cp:keywords/>
  <dc:description/>
  <cp:lastModifiedBy>Amanda Perry</cp:lastModifiedBy>
  <cp:revision>2</cp:revision>
  <dcterms:created xsi:type="dcterms:W3CDTF">2023-12-11T13:08:00Z</dcterms:created>
  <dcterms:modified xsi:type="dcterms:W3CDTF">2023-12-11T13:25:00Z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