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E1C8" w14:textId="77777777" w:rsidR="008007C9" w:rsidRDefault="008007C9" w:rsidP="00CC5138">
      <w:pPr>
        <w:jc w:val="center"/>
        <w:rPr>
          <w:b/>
          <w:bCs/>
          <w:sz w:val="28"/>
          <w:szCs w:val="28"/>
        </w:rPr>
      </w:pPr>
    </w:p>
    <w:p w14:paraId="7495BC4F" w14:textId="77777777" w:rsidR="008007C9" w:rsidRDefault="008007C9" w:rsidP="00CC5138">
      <w:pPr>
        <w:jc w:val="center"/>
        <w:rPr>
          <w:b/>
          <w:bCs/>
          <w:sz w:val="28"/>
          <w:szCs w:val="28"/>
        </w:rPr>
      </w:pPr>
    </w:p>
    <w:p w14:paraId="7AA3BD1D" w14:textId="77777777" w:rsidR="008007C9" w:rsidRDefault="008007C9" w:rsidP="00CC5138">
      <w:pPr>
        <w:jc w:val="center"/>
        <w:rPr>
          <w:b/>
          <w:bCs/>
          <w:sz w:val="28"/>
          <w:szCs w:val="28"/>
        </w:rPr>
      </w:pPr>
    </w:p>
    <w:p w14:paraId="05A10AE1" w14:textId="769B09C0" w:rsidR="00202587" w:rsidRPr="00E6464A" w:rsidRDefault="00202587" w:rsidP="00CC5138">
      <w:pPr>
        <w:jc w:val="center"/>
        <w:rPr>
          <w:b/>
          <w:bCs/>
          <w:sz w:val="28"/>
          <w:szCs w:val="28"/>
        </w:rPr>
      </w:pPr>
      <w:r w:rsidRPr="00E6464A">
        <w:rPr>
          <w:b/>
          <w:bCs/>
          <w:sz w:val="28"/>
          <w:szCs w:val="28"/>
        </w:rPr>
        <w:t xml:space="preserve">Occupational Therapy Compact </w:t>
      </w:r>
      <w:r w:rsidR="001616A3">
        <w:rPr>
          <w:b/>
          <w:bCs/>
          <w:sz w:val="28"/>
          <w:szCs w:val="28"/>
        </w:rPr>
        <w:t>Rules</w:t>
      </w:r>
      <w:r w:rsidRPr="00E6464A">
        <w:rPr>
          <w:b/>
          <w:bCs/>
          <w:sz w:val="28"/>
          <w:szCs w:val="28"/>
        </w:rPr>
        <w:t xml:space="preserve"> Committee Meeting Minutes</w:t>
      </w:r>
    </w:p>
    <w:p w14:paraId="7AFC1CEF" w14:textId="294FEE4C" w:rsidR="00202587" w:rsidRPr="00283486" w:rsidRDefault="00145630" w:rsidP="00283486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22, 2023</w:t>
      </w:r>
    </w:p>
    <w:p w14:paraId="34EEF23D" w14:textId="7ACF34EA" w:rsidR="00202587" w:rsidRPr="005C0883" w:rsidRDefault="00283486" w:rsidP="00202587">
      <w:pPr>
        <w:spacing w:after="0"/>
        <w:rPr>
          <w:b/>
          <w:bCs/>
          <w:u w:val="single"/>
        </w:rPr>
      </w:pPr>
      <w:r w:rsidRPr="005C0883">
        <w:rPr>
          <w:b/>
          <w:bCs/>
          <w:u w:val="single"/>
        </w:rPr>
        <w:t xml:space="preserve">Committee </w:t>
      </w:r>
      <w:r w:rsidR="00202587" w:rsidRPr="005C0883">
        <w:rPr>
          <w:b/>
          <w:bCs/>
          <w:u w:val="single"/>
        </w:rPr>
        <w:t>Members Present:</w:t>
      </w:r>
    </w:p>
    <w:p w14:paraId="4FAB11C7" w14:textId="3C687264" w:rsidR="00C348CB" w:rsidRDefault="00C348CB" w:rsidP="00C348CB">
      <w:pPr>
        <w:spacing w:after="0"/>
      </w:pPr>
      <w:r w:rsidRPr="00787302">
        <w:t>Michael Sobowale, Chair</w:t>
      </w:r>
    </w:p>
    <w:p w14:paraId="21C260FA" w14:textId="77777777" w:rsidR="006609B0" w:rsidRDefault="006609B0" w:rsidP="006609B0">
      <w:pPr>
        <w:spacing w:after="0"/>
      </w:pPr>
      <w:r w:rsidRPr="00683B40">
        <w:t>Teri Black</w:t>
      </w:r>
    </w:p>
    <w:p w14:paraId="7645B7A9" w14:textId="77777777" w:rsidR="00AF7FE7" w:rsidRDefault="00AF7FE7" w:rsidP="00AF7FE7">
      <w:pPr>
        <w:spacing w:after="0"/>
      </w:pPr>
      <w:r>
        <w:t>Nate Brown</w:t>
      </w:r>
    </w:p>
    <w:p w14:paraId="41FF2994" w14:textId="1D597AA0" w:rsidR="00C072ED" w:rsidRDefault="00C072ED" w:rsidP="00202587">
      <w:pPr>
        <w:spacing w:after="0"/>
      </w:pPr>
      <w:r>
        <w:t>Ann Cosby</w:t>
      </w:r>
    </w:p>
    <w:p w14:paraId="6EFB8F66" w14:textId="2298A161" w:rsidR="00C27141" w:rsidRDefault="00AF7FE7" w:rsidP="001A0668">
      <w:pPr>
        <w:spacing w:after="0"/>
      </w:pPr>
      <w:r>
        <w:t>Claire Covert-ByBee</w:t>
      </w:r>
    </w:p>
    <w:p w14:paraId="245E4817" w14:textId="77777777" w:rsidR="00145630" w:rsidRPr="00787302" w:rsidRDefault="00145630" w:rsidP="00145630">
      <w:pPr>
        <w:spacing w:after="0"/>
      </w:pPr>
      <w:r w:rsidRPr="00787302">
        <w:t>Vanessa Beauchamp</w:t>
      </w:r>
      <w:r>
        <w:t xml:space="preserve"> </w:t>
      </w:r>
    </w:p>
    <w:p w14:paraId="0792C362" w14:textId="3B0C4422" w:rsidR="00145630" w:rsidRPr="005C0883" w:rsidRDefault="00145630" w:rsidP="001A0668">
      <w:pPr>
        <w:spacing w:after="0"/>
      </w:pPr>
      <w:r>
        <w:t>Adrienne Price</w:t>
      </w:r>
      <w:r>
        <w:tab/>
      </w:r>
    </w:p>
    <w:p w14:paraId="465F0F6D" w14:textId="4674194E" w:rsidR="00F97A77" w:rsidRDefault="00F97A77" w:rsidP="001A0668">
      <w:pPr>
        <w:spacing w:after="0"/>
        <w:rPr>
          <w:b/>
          <w:bCs/>
          <w:u w:val="single"/>
        </w:rPr>
      </w:pPr>
      <w:r w:rsidRPr="005C0883">
        <w:rPr>
          <w:b/>
          <w:bCs/>
          <w:u w:val="single"/>
        </w:rPr>
        <w:t>Committee Members Absent:</w:t>
      </w:r>
    </w:p>
    <w:p w14:paraId="3E9D1707" w14:textId="7EA66C89" w:rsidR="00145630" w:rsidRPr="00145630" w:rsidRDefault="00145630" w:rsidP="001A0668">
      <w:pPr>
        <w:spacing w:after="0"/>
      </w:pPr>
      <w:r>
        <w:t>None</w:t>
      </w:r>
    </w:p>
    <w:p w14:paraId="40F5127F" w14:textId="45A940B7" w:rsidR="006E6ED3" w:rsidRPr="005C0883" w:rsidRDefault="004A6334" w:rsidP="001A0668">
      <w:pPr>
        <w:spacing w:after="0"/>
        <w:rPr>
          <w:b/>
          <w:bCs/>
          <w:u w:val="single"/>
        </w:rPr>
      </w:pPr>
      <w:r w:rsidRPr="005C0883">
        <w:rPr>
          <w:b/>
          <w:bCs/>
          <w:u w:val="single"/>
        </w:rPr>
        <w:t>Executive Committee Members Present:</w:t>
      </w:r>
    </w:p>
    <w:p w14:paraId="18280825" w14:textId="4A3FD5A4" w:rsidR="004C138D" w:rsidRDefault="00A57133" w:rsidP="001A0668">
      <w:pPr>
        <w:spacing w:after="0"/>
      </w:pPr>
      <w:r>
        <w:t>Shaun Conway</w:t>
      </w:r>
    </w:p>
    <w:p w14:paraId="522480F6" w14:textId="2A91CC4F" w:rsidR="00145630" w:rsidRPr="00145630" w:rsidRDefault="00145630" w:rsidP="001A0668">
      <w:pPr>
        <w:spacing w:after="0"/>
      </w:pPr>
      <w:r>
        <w:t>Lesly James</w:t>
      </w:r>
    </w:p>
    <w:p w14:paraId="247D29FC" w14:textId="519EBF7A" w:rsidR="004C138D" w:rsidRPr="005C0883" w:rsidRDefault="004C138D" w:rsidP="001A0668">
      <w:pPr>
        <w:spacing w:after="0"/>
        <w:rPr>
          <w:b/>
          <w:bCs/>
          <w:u w:val="single"/>
        </w:rPr>
      </w:pPr>
      <w:r w:rsidRPr="005C0883">
        <w:rPr>
          <w:b/>
          <w:bCs/>
          <w:u w:val="single"/>
        </w:rPr>
        <w:t>Commissioners Present</w:t>
      </w:r>
      <w:r w:rsidR="00EF4FA4" w:rsidRPr="005C0883">
        <w:rPr>
          <w:b/>
          <w:bCs/>
          <w:u w:val="single"/>
        </w:rPr>
        <w:t>:</w:t>
      </w:r>
    </w:p>
    <w:p w14:paraId="5C552984" w14:textId="6681365B" w:rsidR="00202587" w:rsidRDefault="00145630" w:rsidP="00202587">
      <w:pPr>
        <w:spacing w:after="0"/>
      </w:pPr>
      <w:r>
        <w:t>Greg Searls</w:t>
      </w:r>
    </w:p>
    <w:p w14:paraId="4D8306F1" w14:textId="31F27269" w:rsidR="00145630" w:rsidRDefault="00145630" w:rsidP="00202587">
      <w:pPr>
        <w:spacing w:after="0"/>
      </w:pPr>
      <w:r>
        <w:t>Missy Anthony</w:t>
      </w:r>
    </w:p>
    <w:p w14:paraId="4A269554" w14:textId="77777777" w:rsidR="00202587" w:rsidRPr="005C0883" w:rsidRDefault="00202587" w:rsidP="00202587">
      <w:pPr>
        <w:spacing w:after="0"/>
        <w:rPr>
          <w:b/>
          <w:bCs/>
          <w:u w:val="single"/>
        </w:rPr>
      </w:pPr>
      <w:r w:rsidRPr="005C0883">
        <w:rPr>
          <w:b/>
          <w:bCs/>
          <w:u w:val="single"/>
        </w:rPr>
        <w:t>Legal Counsel Present:</w:t>
      </w:r>
    </w:p>
    <w:p w14:paraId="1969800D" w14:textId="11657F3C" w:rsidR="00202587" w:rsidRDefault="00202587" w:rsidP="00202587">
      <w:pPr>
        <w:spacing w:after="0"/>
      </w:pPr>
      <w:r>
        <w:t xml:space="preserve">Nahale Kalfas, </w:t>
      </w:r>
      <w:r w:rsidR="00A57133">
        <w:t>OTCC Legal Counsel</w:t>
      </w:r>
    </w:p>
    <w:p w14:paraId="7F623CE6" w14:textId="43A8E3C9" w:rsidR="00202587" w:rsidRPr="005C0883" w:rsidRDefault="00145630" w:rsidP="00202587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OTCC</w:t>
      </w:r>
      <w:r w:rsidR="00202587" w:rsidRPr="005C0883">
        <w:rPr>
          <w:b/>
          <w:bCs/>
          <w:u w:val="single"/>
        </w:rPr>
        <w:t xml:space="preserve"> Staff Present:</w:t>
      </w:r>
    </w:p>
    <w:p w14:paraId="5EF5D533" w14:textId="648698FF" w:rsidR="00A57133" w:rsidRDefault="00C27141" w:rsidP="00202587">
      <w:pPr>
        <w:spacing w:after="0"/>
      </w:pPr>
      <w:r>
        <w:t>Amanda Perry, OTCC Executive Director</w:t>
      </w:r>
    </w:p>
    <w:p w14:paraId="15C4D0F5" w14:textId="69872F67" w:rsidR="00F97A77" w:rsidRPr="005C0883" w:rsidRDefault="00F97A77" w:rsidP="00202587">
      <w:pPr>
        <w:spacing w:after="0"/>
        <w:rPr>
          <w:b/>
          <w:bCs/>
          <w:u w:val="single"/>
        </w:rPr>
      </w:pPr>
      <w:r w:rsidRPr="005C0883">
        <w:rPr>
          <w:b/>
          <w:bCs/>
          <w:u w:val="single"/>
        </w:rPr>
        <w:t>Members of the Public Present</w:t>
      </w:r>
      <w:r w:rsidR="00AC3030" w:rsidRPr="005C0883">
        <w:rPr>
          <w:b/>
          <w:bCs/>
          <w:u w:val="single"/>
        </w:rPr>
        <w:t>:</w:t>
      </w:r>
    </w:p>
    <w:p w14:paraId="27BECA2A" w14:textId="0B3F104E" w:rsidR="00202587" w:rsidRPr="005C0883" w:rsidRDefault="005C0883" w:rsidP="00202587">
      <w:pPr>
        <w:spacing w:after="0"/>
      </w:pPr>
      <w:r>
        <w:t>None</w:t>
      </w:r>
    </w:p>
    <w:p w14:paraId="7FD7374D" w14:textId="77777777" w:rsidR="005C0883" w:rsidRDefault="005C0883" w:rsidP="00202587">
      <w:pPr>
        <w:spacing w:after="0"/>
        <w:rPr>
          <w:b/>
          <w:bCs/>
        </w:rPr>
      </w:pPr>
    </w:p>
    <w:p w14:paraId="5D5E7590" w14:textId="1C583ADF" w:rsidR="00202587" w:rsidRDefault="00202587" w:rsidP="00202587">
      <w:pPr>
        <w:spacing w:after="0"/>
        <w:rPr>
          <w:b/>
          <w:bCs/>
        </w:rPr>
      </w:pPr>
      <w:r w:rsidRPr="00ED60AF">
        <w:rPr>
          <w:b/>
          <w:bCs/>
        </w:rPr>
        <w:t>Welcome/Call to Order</w:t>
      </w:r>
    </w:p>
    <w:p w14:paraId="0AD3C181" w14:textId="60D23561" w:rsidR="00B054B7" w:rsidRPr="00F97A77" w:rsidRDefault="00C348CB" w:rsidP="00F904CA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>M. Sobowale</w:t>
      </w:r>
      <w:r w:rsidR="00202587">
        <w:t xml:space="preserve"> called the meeting to order at</w:t>
      </w:r>
      <w:r w:rsidR="0018615F">
        <w:t xml:space="preserve"> </w:t>
      </w:r>
      <w:r w:rsidR="00B935B6">
        <w:t>2:</w:t>
      </w:r>
      <w:r w:rsidR="00145630">
        <w:t>04</w:t>
      </w:r>
      <w:r w:rsidR="0018615F">
        <w:t xml:space="preserve"> </w:t>
      </w:r>
      <w:r w:rsidR="00202587">
        <w:t>p</w:t>
      </w:r>
      <w:r w:rsidR="00F97A77">
        <w:t>.</w:t>
      </w:r>
      <w:r w:rsidR="00202587">
        <w:t>m</w:t>
      </w:r>
      <w:r w:rsidR="00F97A77">
        <w:t>.</w:t>
      </w:r>
      <w:r w:rsidR="00202587">
        <w:t xml:space="preserve"> </w:t>
      </w:r>
      <w:r w:rsidR="00B935B6">
        <w:t>CS</w:t>
      </w:r>
      <w:r w:rsidR="00F97A77">
        <w:t>T</w:t>
      </w:r>
      <w:r w:rsidR="005C7E8C">
        <w:t>.</w:t>
      </w:r>
    </w:p>
    <w:p w14:paraId="3D7466E4" w14:textId="77777777" w:rsidR="00F97A77" w:rsidRPr="00F97A77" w:rsidRDefault="00F97A77" w:rsidP="00F97A77">
      <w:pPr>
        <w:spacing w:after="0"/>
        <w:rPr>
          <w:b/>
          <w:bCs/>
        </w:rPr>
      </w:pPr>
    </w:p>
    <w:p w14:paraId="1B76CCEA" w14:textId="2D901072" w:rsidR="00202587" w:rsidRDefault="00202587" w:rsidP="00202587">
      <w:pPr>
        <w:spacing w:after="0"/>
        <w:rPr>
          <w:b/>
          <w:bCs/>
        </w:rPr>
      </w:pPr>
      <w:r>
        <w:rPr>
          <w:b/>
          <w:bCs/>
        </w:rPr>
        <w:t>Roll Call</w:t>
      </w:r>
    </w:p>
    <w:p w14:paraId="50DEFECE" w14:textId="12D14045" w:rsidR="00F97A77" w:rsidRDefault="00A33859" w:rsidP="009C42F8">
      <w:pPr>
        <w:pStyle w:val="ListParagraph"/>
        <w:numPr>
          <w:ilvl w:val="0"/>
          <w:numId w:val="1"/>
        </w:numPr>
        <w:spacing w:after="0"/>
      </w:pPr>
      <w:r>
        <w:t>A. Perry</w:t>
      </w:r>
      <w:r w:rsidR="00F97A77">
        <w:t xml:space="preserve"> called the roll</w:t>
      </w:r>
      <w:r w:rsidR="003531F6">
        <w:t xml:space="preserve">; quorum </w:t>
      </w:r>
      <w:r w:rsidR="00582C3F">
        <w:t>was</w:t>
      </w:r>
      <w:r w:rsidR="0018615F">
        <w:t xml:space="preserve"> </w:t>
      </w:r>
      <w:r w:rsidR="00B935B6">
        <w:t>present</w:t>
      </w:r>
    </w:p>
    <w:p w14:paraId="569393DB" w14:textId="77777777" w:rsidR="00C77406" w:rsidRPr="00F97A77" w:rsidRDefault="00C77406" w:rsidP="00F97A77">
      <w:pPr>
        <w:spacing w:after="0"/>
        <w:rPr>
          <w:b/>
          <w:bCs/>
        </w:rPr>
      </w:pPr>
    </w:p>
    <w:p w14:paraId="6133C273" w14:textId="77777777" w:rsidR="00202587" w:rsidRDefault="00202587" w:rsidP="00202587">
      <w:pPr>
        <w:spacing w:after="0"/>
        <w:rPr>
          <w:b/>
          <w:bCs/>
        </w:rPr>
      </w:pPr>
      <w:r>
        <w:rPr>
          <w:b/>
          <w:bCs/>
        </w:rPr>
        <w:t>Review and Adoption of the Agenda</w:t>
      </w:r>
    </w:p>
    <w:p w14:paraId="696E7B43" w14:textId="71D581BB" w:rsidR="009C42F8" w:rsidRDefault="00AA1272" w:rsidP="00566D71">
      <w:pPr>
        <w:pStyle w:val="ListParagraph"/>
        <w:numPr>
          <w:ilvl w:val="0"/>
          <w:numId w:val="3"/>
        </w:numPr>
        <w:spacing w:after="0"/>
      </w:pPr>
      <w:r>
        <w:t>Chair Sobowale</w:t>
      </w:r>
      <w:r w:rsidR="00202587" w:rsidRPr="005A4256">
        <w:t xml:space="preserve"> </w:t>
      </w:r>
      <w:r w:rsidR="00202587">
        <w:t xml:space="preserve">called for a motion to adopt the agenda. </w:t>
      </w:r>
    </w:p>
    <w:p w14:paraId="0847A48B" w14:textId="77777777" w:rsidR="00196D7D" w:rsidRPr="008C20D0" w:rsidRDefault="00202587" w:rsidP="00566D71">
      <w:pPr>
        <w:pStyle w:val="ListParagraph"/>
        <w:numPr>
          <w:ilvl w:val="0"/>
          <w:numId w:val="3"/>
        </w:numPr>
        <w:spacing w:after="0"/>
        <w:rPr>
          <w:u w:val="single"/>
        </w:rPr>
      </w:pPr>
      <w:r w:rsidRPr="008C20D0">
        <w:rPr>
          <w:b/>
          <w:bCs/>
          <w:u w:val="single"/>
        </w:rPr>
        <w:t>Motion</w:t>
      </w:r>
      <w:r w:rsidRPr="008C20D0">
        <w:rPr>
          <w:u w:val="single"/>
        </w:rPr>
        <w:t>:</w:t>
      </w:r>
      <w:r w:rsidR="00DF0134" w:rsidRPr="008C20D0">
        <w:rPr>
          <w:u w:val="single"/>
        </w:rPr>
        <w:t xml:space="preserve">  </w:t>
      </w:r>
    </w:p>
    <w:p w14:paraId="348C0385" w14:textId="3F7BAA60" w:rsidR="00DF0134" w:rsidRPr="008C20D0" w:rsidRDefault="008C20D0" w:rsidP="00196D7D">
      <w:pPr>
        <w:pStyle w:val="ListParagraph"/>
        <w:numPr>
          <w:ilvl w:val="1"/>
          <w:numId w:val="3"/>
        </w:numPr>
        <w:spacing w:after="0"/>
        <w:rPr>
          <w:b/>
          <w:bCs/>
        </w:rPr>
      </w:pPr>
      <w:r w:rsidRPr="008C20D0">
        <w:rPr>
          <w:b/>
          <w:bCs/>
        </w:rPr>
        <w:t>A. Price</w:t>
      </w:r>
      <w:r w:rsidR="00196D7D" w:rsidRPr="008C20D0">
        <w:rPr>
          <w:b/>
          <w:bCs/>
        </w:rPr>
        <w:t xml:space="preserve"> </w:t>
      </w:r>
      <w:r w:rsidR="00202587" w:rsidRPr="008C20D0">
        <w:rPr>
          <w:b/>
          <w:bCs/>
        </w:rPr>
        <w:t>moved that the committee adopt the agenda</w:t>
      </w:r>
      <w:r w:rsidR="00DF0134" w:rsidRPr="008C20D0">
        <w:rPr>
          <w:b/>
          <w:bCs/>
        </w:rPr>
        <w:t xml:space="preserve">. </w:t>
      </w:r>
    </w:p>
    <w:p w14:paraId="2C0AA9F0" w14:textId="49004FCA" w:rsidR="0018615F" w:rsidRPr="008C20D0" w:rsidRDefault="008C20D0" w:rsidP="00DF0134">
      <w:pPr>
        <w:pStyle w:val="ListParagraph"/>
        <w:numPr>
          <w:ilvl w:val="1"/>
          <w:numId w:val="3"/>
        </w:numPr>
        <w:spacing w:after="0"/>
        <w:rPr>
          <w:b/>
          <w:bCs/>
        </w:rPr>
      </w:pPr>
      <w:r w:rsidRPr="008C20D0">
        <w:rPr>
          <w:b/>
          <w:bCs/>
        </w:rPr>
        <w:t>N. Brown</w:t>
      </w:r>
      <w:r w:rsidR="00196D7D" w:rsidRPr="008C20D0">
        <w:rPr>
          <w:b/>
          <w:bCs/>
        </w:rPr>
        <w:t xml:space="preserve"> </w:t>
      </w:r>
      <w:r w:rsidR="00202587" w:rsidRPr="008C20D0">
        <w:rPr>
          <w:b/>
          <w:bCs/>
        </w:rPr>
        <w:t xml:space="preserve">seconded the motion. </w:t>
      </w:r>
    </w:p>
    <w:p w14:paraId="457AA572" w14:textId="34BDA3F1" w:rsidR="00202587" w:rsidRPr="008C20D0" w:rsidRDefault="00202587" w:rsidP="0018615F">
      <w:pPr>
        <w:pStyle w:val="ListParagraph"/>
        <w:numPr>
          <w:ilvl w:val="1"/>
          <w:numId w:val="3"/>
        </w:numPr>
        <w:spacing w:after="0"/>
        <w:rPr>
          <w:b/>
          <w:bCs/>
        </w:rPr>
      </w:pPr>
      <w:r w:rsidRPr="008C20D0">
        <w:rPr>
          <w:b/>
          <w:bCs/>
        </w:rPr>
        <w:t>All voted in favor</w:t>
      </w:r>
      <w:r w:rsidR="00196D7D" w:rsidRPr="008C20D0">
        <w:rPr>
          <w:b/>
          <w:bCs/>
        </w:rPr>
        <w:t>,</w:t>
      </w:r>
      <w:r w:rsidR="00C31984" w:rsidRPr="008C20D0">
        <w:rPr>
          <w:b/>
          <w:bCs/>
        </w:rPr>
        <w:t xml:space="preserve"> </w:t>
      </w:r>
      <w:r w:rsidR="00582C3F" w:rsidRPr="008C20D0">
        <w:rPr>
          <w:b/>
          <w:bCs/>
        </w:rPr>
        <w:t xml:space="preserve">no one abstained; </w:t>
      </w:r>
      <w:r w:rsidR="00C31984" w:rsidRPr="008C20D0">
        <w:rPr>
          <w:b/>
          <w:bCs/>
        </w:rPr>
        <w:t>the motion carried</w:t>
      </w:r>
      <w:r w:rsidR="00196D7D" w:rsidRPr="008C20D0">
        <w:rPr>
          <w:b/>
          <w:bCs/>
        </w:rPr>
        <w:t>.</w:t>
      </w:r>
    </w:p>
    <w:p w14:paraId="4B9B3969" w14:textId="77777777" w:rsidR="00706A33" w:rsidRDefault="00706A33" w:rsidP="00FE4E90">
      <w:pPr>
        <w:spacing w:after="0"/>
      </w:pPr>
    </w:p>
    <w:p w14:paraId="734DB9EB" w14:textId="5256931F" w:rsidR="002A355E" w:rsidRPr="002A355E" w:rsidRDefault="002A355E" w:rsidP="002A355E">
      <w:pPr>
        <w:spacing w:after="0"/>
        <w:rPr>
          <w:b/>
          <w:bCs/>
        </w:rPr>
      </w:pPr>
      <w:r w:rsidRPr="002A355E">
        <w:rPr>
          <w:b/>
          <w:bCs/>
        </w:rPr>
        <w:t xml:space="preserve">Review and Adoption of the </w:t>
      </w:r>
      <w:r>
        <w:rPr>
          <w:b/>
          <w:bCs/>
        </w:rPr>
        <w:t>Minutes</w:t>
      </w:r>
    </w:p>
    <w:p w14:paraId="442DF925" w14:textId="77777777" w:rsidR="00582C3F" w:rsidRDefault="00C348CB" w:rsidP="004169BE">
      <w:pPr>
        <w:pStyle w:val="ListParagraph"/>
        <w:numPr>
          <w:ilvl w:val="0"/>
          <w:numId w:val="12"/>
        </w:numPr>
        <w:spacing w:after="0"/>
      </w:pPr>
      <w:r w:rsidRPr="00C348CB">
        <w:t>M. Sobowale</w:t>
      </w:r>
      <w:r w:rsidR="002A355E">
        <w:t xml:space="preserve"> reviewed the </w:t>
      </w:r>
      <w:r w:rsidR="00707FEF">
        <w:t>minutes</w:t>
      </w:r>
      <w:r w:rsidR="002A355E">
        <w:t xml:space="preserve"> and called for a motion to adopt the </w:t>
      </w:r>
      <w:r w:rsidR="00707FEF">
        <w:t>minutes</w:t>
      </w:r>
      <w:r w:rsidR="00BA3C4E">
        <w:t xml:space="preserve"> from the previous meeting</w:t>
      </w:r>
      <w:r w:rsidR="002A355E">
        <w:t xml:space="preserve">. </w:t>
      </w:r>
      <w:r w:rsidR="00CE5241">
        <w:t xml:space="preserve"> </w:t>
      </w:r>
    </w:p>
    <w:p w14:paraId="5061D886" w14:textId="77777777" w:rsidR="00196D7D" w:rsidRPr="008C20D0" w:rsidRDefault="002A355E" w:rsidP="004169BE">
      <w:pPr>
        <w:pStyle w:val="ListParagraph"/>
        <w:numPr>
          <w:ilvl w:val="0"/>
          <w:numId w:val="12"/>
        </w:numPr>
        <w:spacing w:after="0"/>
        <w:rPr>
          <w:u w:val="single"/>
        </w:rPr>
      </w:pPr>
      <w:r w:rsidRPr="008C20D0">
        <w:rPr>
          <w:b/>
          <w:bCs/>
          <w:u w:val="single"/>
        </w:rPr>
        <w:t>Motion</w:t>
      </w:r>
      <w:r w:rsidRPr="008C20D0">
        <w:rPr>
          <w:u w:val="single"/>
        </w:rPr>
        <w:t xml:space="preserve">: </w:t>
      </w:r>
    </w:p>
    <w:p w14:paraId="577591A0" w14:textId="77777777" w:rsidR="002C677F" w:rsidRDefault="00CE5241" w:rsidP="00196D7D">
      <w:pPr>
        <w:pStyle w:val="ListParagraph"/>
        <w:numPr>
          <w:ilvl w:val="1"/>
          <w:numId w:val="12"/>
        </w:numPr>
        <w:spacing w:after="0"/>
      </w:pPr>
      <w:r>
        <w:t>T. Black</w:t>
      </w:r>
      <w:r w:rsidR="00FC3543">
        <w:t xml:space="preserve"> </w:t>
      </w:r>
      <w:r w:rsidR="002A355E">
        <w:t xml:space="preserve">moved that the committee adopt the </w:t>
      </w:r>
      <w:r w:rsidR="00707FEF">
        <w:t>minutes</w:t>
      </w:r>
      <w:r w:rsidR="002C677F">
        <w:t xml:space="preserve"> with the suggested edit</w:t>
      </w:r>
      <w:r w:rsidR="002A355E">
        <w:t>.</w:t>
      </w:r>
    </w:p>
    <w:p w14:paraId="38F08C60" w14:textId="1CF27FBB" w:rsidR="0028761D" w:rsidRDefault="008C20D0" w:rsidP="00196D7D">
      <w:pPr>
        <w:pStyle w:val="ListParagraph"/>
        <w:numPr>
          <w:ilvl w:val="1"/>
          <w:numId w:val="12"/>
        </w:numPr>
        <w:spacing w:after="0"/>
      </w:pPr>
      <w:r>
        <w:t>C. Covert-Bybee</w:t>
      </w:r>
      <w:r w:rsidR="0028761D">
        <w:t xml:space="preserve"> </w:t>
      </w:r>
      <w:r w:rsidR="002A355E">
        <w:t>seconded the motion.</w:t>
      </w:r>
      <w:r w:rsidR="00B60379">
        <w:t xml:space="preserve"> </w:t>
      </w:r>
    </w:p>
    <w:p w14:paraId="4312A516" w14:textId="256FA180" w:rsidR="0028761D" w:rsidRDefault="008C20D0" w:rsidP="0028761D">
      <w:pPr>
        <w:pStyle w:val="ListParagraph"/>
        <w:numPr>
          <w:ilvl w:val="1"/>
          <w:numId w:val="12"/>
        </w:numPr>
        <w:spacing w:after="0"/>
      </w:pPr>
      <w:r>
        <w:t>A. Price and V. Beauchamp</w:t>
      </w:r>
      <w:r w:rsidR="005A2C0D">
        <w:t xml:space="preserve"> </w:t>
      </w:r>
      <w:r w:rsidR="00827F38">
        <w:t>abstained due to absence at the previous meeting</w:t>
      </w:r>
      <w:r w:rsidR="0028761D">
        <w:t>.</w:t>
      </w:r>
    </w:p>
    <w:p w14:paraId="62373837" w14:textId="02E62AC7" w:rsidR="007C38A5" w:rsidRDefault="005B2AE3" w:rsidP="0028761D">
      <w:pPr>
        <w:pStyle w:val="ListParagraph"/>
        <w:numPr>
          <w:ilvl w:val="1"/>
          <w:numId w:val="12"/>
        </w:numPr>
        <w:spacing w:after="0"/>
      </w:pPr>
      <w:r>
        <w:t>A</w:t>
      </w:r>
      <w:r w:rsidR="00827F38">
        <w:t>ll others</w:t>
      </w:r>
      <w:r w:rsidR="00E5518D">
        <w:t xml:space="preserve"> </w:t>
      </w:r>
      <w:r w:rsidR="002A355E">
        <w:t>voted in favor</w:t>
      </w:r>
      <w:r w:rsidR="00582C3F">
        <w:t xml:space="preserve">; </w:t>
      </w:r>
      <w:r w:rsidR="00B04542">
        <w:t>the motion carried.</w:t>
      </w:r>
    </w:p>
    <w:p w14:paraId="37C32E35" w14:textId="77777777" w:rsidR="00F52AA5" w:rsidRPr="007C38A5" w:rsidRDefault="00F52AA5" w:rsidP="00F52AA5">
      <w:pPr>
        <w:contextualSpacing/>
      </w:pPr>
    </w:p>
    <w:p w14:paraId="16E8E906" w14:textId="628BF963" w:rsidR="007C38A5" w:rsidRPr="007C38A5" w:rsidRDefault="007C38A5" w:rsidP="005B2AE3">
      <w:pPr>
        <w:spacing w:after="0"/>
        <w:rPr>
          <w:b/>
          <w:bCs/>
        </w:rPr>
      </w:pPr>
      <w:r w:rsidRPr="007C38A5">
        <w:rPr>
          <w:b/>
          <w:bCs/>
        </w:rPr>
        <w:t xml:space="preserve">Discussion of </w:t>
      </w:r>
      <w:r w:rsidR="008C20D0">
        <w:rPr>
          <w:b/>
          <w:bCs/>
        </w:rPr>
        <w:t>results of</w:t>
      </w:r>
      <w:r w:rsidR="00C67B92">
        <w:rPr>
          <w:b/>
          <w:bCs/>
        </w:rPr>
        <w:t xml:space="preserve"> </w:t>
      </w:r>
      <w:r w:rsidR="00D53D4F">
        <w:rPr>
          <w:b/>
          <w:bCs/>
        </w:rPr>
        <w:t xml:space="preserve">the </w:t>
      </w:r>
      <w:r w:rsidR="008C20D0">
        <w:rPr>
          <w:b/>
          <w:bCs/>
        </w:rPr>
        <w:t xml:space="preserve">FBI CBC Utilization Survey </w:t>
      </w:r>
    </w:p>
    <w:p w14:paraId="5E04BDD8" w14:textId="583D1A99" w:rsidR="008C20D0" w:rsidRPr="008C20D0" w:rsidRDefault="008C20D0" w:rsidP="006D7AB7">
      <w:pPr>
        <w:numPr>
          <w:ilvl w:val="0"/>
          <w:numId w:val="19"/>
        </w:numPr>
        <w:contextualSpacing/>
      </w:pPr>
      <w:r>
        <w:t xml:space="preserve">Question:  </w:t>
      </w:r>
      <w:r>
        <w:rPr>
          <w:i/>
          <w:iCs/>
        </w:rPr>
        <w:t>Do rules regarding the FBI CBC belong in the data section?</w:t>
      </w:r>
    </w:p>
    <w:p w14:paraId="0FC38211" w14:textId="0865E876" w:rsidR="008C20D0" w:rsidRDefault="008C20D0" w:rsidP="008C20D0">
      <w:pPr>
        <w:numPr>
          <w:ilvl w:val="1"/>
          <w:numId w:val="19"/>
        </w:numPr>
        <w:contextualSpacing/>
      </w:pPr>
      <w:r>
        <w:t>Should not be in data section because data is not being shared; only that a CBC is done</w:t>
      </w:r>
    </w:p>
    <w:p w14:paraId="6245D74C" w14:textId="1BF34007" w:rsidR="008C20D0" w:rsidRDefault="008C20D0" w:rsidP="008C20D0">
      <w:pPr>
        <w:numPr>
          <w:ilvl w:val="1"/>
          <w:numId w:val="19"/>
        </w:numPr>
        <w:contextualSpacing/>
      </w:pPr>
      <w:r>
        <w:t>Previous meeting minutes suggest writing a separate section into the rules</w:t>
      </w:r>
    </w:p>
    <w:p w14:paraId="45A944DF" w14:textId="3C883375" w:rsidR="008C20D0" w:rsidRDefault="008C20D0" w:rsidP="008C20D0">
      <w:pPr>
        <w:numPr>
          <w:ilvl w:val="2"/>
          <w:numId w:val="19"/>
        </w:numPr>
        <w:contextualSpacing/>
      </w:pPr>
      <w:r>
        <w:t>Give some leeway as to when it goes into effect</w:t>
      </w:r>
    </w:p>
    <w:p w14:paraId="23278150" w14:textId="779DD0FE" w:rsidR="008C20D0" w:rsidRDefault="008C20D0" w:rsidP="008C20D0">
      <w:pPr>
        <w:numPr>
          <w:ilvl w:val="1"/>
          <w:numId w:val="19"/>
        </w:numPr>
        <w:contextualSpacing/>
      </w:pPr>
      <w:r>
        <w:t>OTCC Rules Committee largely agreed that the data system reporting requirements should not include FBI CBC language; it should be in a separate section</w:t>
      </w:r>
    </w:p>
    <w:p w14:paraId="18553182" w14:textId="6CE6E66B" w:rsidR="008C20D0" w:rsidRDefault="008C20D0" w:rsidP="008C20D0">
      <w:pPr>
        <w:numPr>
          <w:ilvl w:val="0"/>
          <w:numId w:val="19"/>
        </w:numPr>
        <w:contextualSpacing/>
      </w:pPr>
      <w:r>
        <w:t>Discussion</w:t>
      </w:r>
    </w:p>
    <w:p w14:paraId="52A3B858" w14:textId="15717051" w:rsidR="008C20D0" w:rsidRDefault="008C20D0" w:rsidP="008C20D0">
      <w:pPr>
        <w:numPr>
          <w:ilvl w:val="1"/>
          <w:numId w:val="19"/>
        </w:numPr>
        <w:contextualSpacing/>
      </w:pPr>
      <w:r>
        <w:t>OTCC RC in coordination with the OTCC EC should come up with a timeframe to implement FBI CBCs – onboarding states should have it completed by [time frame]</w:t>
      </w:r>
    </w:p>
    <w:p w14:paraId="4B691EAE" w14:textId="599FD630" w:rsidR="008C20D0" w:rsidRDefault="008C20D0" w:rsidP="008C20D0">
      <w:pPr>
        <w:numPr>
          <w:ilvl w:val="1"/>
          <w:numId w:val="19"/>
        </w:numPr>
        <w:contextualSpacing/>
      </w:pPr>
      <w:r>
        <w:t>Grandfather in people within the timeframe</w:t>
      </w:r>
    </w:p>
    <w:p w14:paraId="08A525AD" w14:textId="3A515F11" w:rsidR="008C20D0" w:rsidRDefault="008C20D0" w:rsidP="008C20D0">
      <w:pPr>
        <w:numPr>
          <w:ilvl w:val="1"/>
          <w:numId w:val="19"/>
        </w:numPr>
        <w:contextualSpacing/>
      </w:pPr>
      <w:r>
        <w:t>Suggestion to grandfather those who were already licensed prior to the date the FBI CBC became effective in that state</w:t>
      </w:r>
    </w:p>
    <w:p w14:paraId="65EDECE8" w14:textId="1802A86C" w:rsidR="008C20D0" w:rsidRDefault="008C20D0" w:rsidP="008C20D0">
      <w:pPr>
        <w:numPr>
          <w:ilvl w:val="2"/>
          <w:numId w:val="19"/>
        </w:numPr>
        <w:contextualSpacing/>
      </w:pPr>
      <w:r>
        <w:t>Suggestion to have Physical Therapy (PT) Compact speak to the OTCC Rules Committee and/or OTCC Executive Committee about the benefits and detriments of grandfathering all currently licensed practitioners and what the ideal timeframe would be</w:t>
      </w:r>
    </w:p>
    <w:p w14:paraId="6A8BC908" w14:textId="6BD3CB85" w:rsidR="008C20D0" w:rsidRDefault="008C20D0" w:rsidP="008C20D0">
      <w:pPr>
        <w:numPr>
          <w:ilvl w:val="1"/>
          <w:numId w:val="19"/>
        </w:numPr>
        <w:contextualSpacing/>
      </w:pPr>
      <w:r>
        <w:t xml:space="preserve">Question:  </w:t>
      </w:r>
      <w:r>
        <w:rPr>
          <w:i/>
          <w:iCs/>
        </w:rPr>
        <w:t>Who will set the guidelines for passing (or not) a CBC?</w:t>
      </w:r>
    </w:p>
    <w:p w14:paraId="5113C16A" w14:textId="169FF4CC" w:rsidR="008C20D0" w:rsidRDefault="008C20D0" w:rsidP="008C20D0">
      <w:pPr>
        <w:numPr>
          <w:ilvl w:val="2"/>
          <w:numId w:val="19"/>
        </w:numPr>
        <w:contextualSpacing/>
      </w:pPr>
      <w:r>
        <w:t>Answer:  The home state</w:t>
      </w:r>
      <w:r w:rsidR="002171D8">
        <w:t>.</w:t>
      </w:r>
    </w:p>
    <w:p w14:paraId="380661CD" w14:textId="416DE183" w:rsidR="008C20D0" w:rsidRDefault="008C20D0" w:rsidP="008C20D0">
      <w:pPr>
        <w:numPr>
          <w:ilvl w:val="2"/>
          <w:numId w:val="19"/>
        </w:numPr>
        <w:contextualSpacing/>
      </w:pPr>
      <w:r>
        <w:t>Not all states have the same requirements</w:t>
      </w:r>
    </w:p>
    <w:p w14:paraId="78444F02" w14:textId="6F5EAB68" w:rsidR="008C20D0" w:rsidRDefault="008C20D0" w:rsidP="008C20D0">
      <w:pPr>
        <w:numPr>
          <w:ilvl w:val="1"/>
          <w:numId w:val="19"/>
        </w:numPr>
        <w:contextualSpacing/>
      </w:pPr>
      <w:r>
        <w:t>Because the OTCompact passed legislation, it’s leverage to complete the process to require FBI CBCs – since it’s written into the OTC legislative language</w:t>
      </w:r>
    </w:p>
    <w:p w14:paraId="1A941856" w14:textId="2C24C428" w:rsidR="008C20D0" w:rsidRDefault="008C20D0" w:rsidP="008C20D0">
      <w:pPr>
        <w:numPr>
          <w:ilvl w:val="1"/>
          <w:numId w:val="19"/>
        </w:numPr>
        <w:contextualSpacing/>
      </w:pPr>
      <w:r>
        <w:t>For states that don’t have the FBI CBC required in legislation, it stops the process of those states participating in the OTC, even though the OTC legislation is passed</w:t>
      </w:r>
    </w:p>
    <w:p w14:paraId="422BBD02" w14:textId="3EABED49" w:rsidR="008C20D0" w:rsidRDefault="008C20D0" w:rsidP="008C20D0">
      <w:pPr>
        <w:numPr>
          <w:ilvl w:val="2"/>
          <w:numId w:val="19"/>
        </w:numPr>
        <w:contextualSpacing/>
      </w:pPr>
      <w:r>
        <w:t>State legislative delays removes the ability for those states to participate</w:t>
      </w:r>
    </w:p>
    <w:p w14:paraId="6E163018" w14:textId="679E159A" w:rsidR="008C20D0" w:rsidRDefault="008C20D0" w:rsidP="008C20D0">
      <w:pPr>
        <w:numPr>
          <w:ilvl w:val="1"/>
          <w:numId w:val="19"/>
        </w:numPr>
        <w:contextualSpacing/>
      </w:pPr>
      <w:r>
        <w:t>States that have the FBI CBC legislation passed can issue privileges to practice</w:t>
      </w:r>
    </w:p>
    <w:p w14:paraId="0CF64DCB" w14:textId="6255D966" w:rsidR="008C20D0" w:rsidRDefault="008C20D0" w:rsidP="008C20D0">
      <w:pPr>
        <w:numPr>
          <w:ilvl w:val="2"/>
          <w:numId w:val="19"/>
        </w:numPr>
        <w:contextualSpacing/>
      </w:pPr>
      <w:r>
        <w:t>Other states onboard/issue privileges once it’s passed in those states</w:t>
      </w:r>
    </w:p>
    <w:p w14:paraId="22939563" w14:textId="70BD11AD" w:rsidR="008C20D0" w:rsidRDefault="008C20D0" w:rsidP="008C20D0">
      <w:pPr>
        <w:numPr>
          <w:ilvl w:val="1"/>
          <w:numId w:val="19"/>
        </w:numPr>
        <w:contextualSpacing/>
      </w:pPr>
      <w:r>
        <w:t>OTCC should not cut corners on public protection</w:t>
      </w:r>
    </w:p>
    <w:p w14:paraId="04EADE4E" w14:textId="188FDC23" w:rsidR="008C20D0" w:rsidRDefault="008C20D0" w:rsidP="008C20D0">
      <w:pPr>
        <w:numPr>
          <w:ilvl w:val="1"/>
          <w:numId w:val="19"/>
        </w:numPr>
        <w:contextualSpacing/>
      </w:pPr>
      <w:r>
        <w:t>Eager states and eager funders; many people are ready to move forward and start issuing privileges to practice</w:t>
      </w:r>
    </w:p>
    <w:p w14:paraId="3F93D090" w14:textId="006C570D" w:rsidR="008C20D0" w:rsidRDefault="008C20D0" w:rsidP="008C20D0">
      <w:pPr>
        <w:numPr>
          <w:ilvl w:val="2"/>
          <w:numId w:val="19"/>
        </w:numPr>
        <w:contextualSpacing/>
      </w:pPr>
      <w:r>
        <w:t>OTCC needs to be mindful of those states and not create more delays because of obstacles in other states</w:t>
      </w:r>
    </w:p>
    <w:p w14:paraId="53FA6E5C" w14:textId="4EB01E70" w:rsidR="008C20D0" w:rsidRDefault="008C20D0" w:rsidP="008C20D0">
      <w:pPr>
        <w:numPr>
          <w:ilvl w:val="1"/>
          <w:numId w:val="19"/>
        </w:numPr>
        <w:contextualSpacing/>
      </w:pPr>
      <w:r>
        <w:t>Suggestion that instead of mandatory compliance, have states provide the OTCC regular updates on compliance timelines (good faith efforts) and request regular updates</w:t>
      </w:r>
    </w:p>
    <w:p w14:paraId="799CD7C8" w14:textId="58CCC4B4" w:rsidR="008C20D0" w:rsidRPr="008C20D0" w:rsidRDefault="008C20D0" w:rsidP="002171D8">
      <w:pPr>
        <w:numPr>
          <w:ilvl w:val="1"/>
          <w:numId w:val="19"/>
        </w:numPr>
        <w:contextualSpacing/>
      </w:pPr>
      <w:r>
        <w:lastRenderedPageBreak/>
        <w:t>Example of a process:  apply in home state -&gt; home state performs CBC -&gt; send yes/no to OTC data system -&gt; OTC ED (or whoever) issues privileges to practice in states where the applicant applied -&gt; professional can now practice in those states</w:t>
      </w:r>
    </w:p>
    <w:p w14:paraId="190B0850" w14:textId="7CDDA4B5" w:rsidR="00907A7A" w:rsidRPr="008C20D0" w:rsidRDefault="004013BC" w:rsidP="006D7AB7">
      <w:pPr>
        <w:numPr>
          <w:ilvl w:val="0"/>
          <w:numId w:val="19"/>
        </w:numPr>
        <w:contextualSpacing/>
        <w:rPr>
          <w:u w:val="single"/>
        </w:rPr>
      </w:pPr>
      <w:r w:rsidRPr="008C20D0">
        <w:rPr>
          <w:b/>
          <w:bCs/>
          <w:u w:val="single"/>
        </w:rPr>
        <w:t>Motion</w:t>
      </w:r>
      <w:r w:rsidRPr="008C20D0">
        <w:rPr>
          <w:u w:val="single"/>
        </w:rPr>
        <w:t xml:space="preserve">: </w:t>
      </w:r>
    </w:p>
    <w:p w14:paraId="6A8517E3" w14:textId="0443141E" w:rsidR="00907A7A" w:rsidRPr="008C20D0" w:rsidRDefault="008C20D0" w:rsidP="00907A7A">
      <w:pPr>
        <w:numPr>
          <w:ilvl w:val="1"/>
          <w:numId w:val="19"/>
        </w:numPr>
        <w:contextualSpacing/>
        <w:rPr>
          <w:b/>
          <w:bCs/>
        </w:rPr>
      </w:pPr>
      <w:r w:rsidRPr="008C20D0">
        <w:rPr>
          <w:b/>
          <w:bCs/>
        </w:rPr>
        <w:t>A. Price</w:t>
      </w:r>
      <w:r w:rsidR="00352EBC" w:rsidRPr="008C20D0">
        <w:rPr>
          <w:b/>
          <w:bCs/>
        </w:rPr>
        <w:t xml:space="preserve"> motion</w:t>
      </w:r>
      <w:r w:rsidR="00907A7A" w:rsidRPr="008C20D0">
        <w:rPr>
          <w:b/>
          <w:bCs/>
        </w:rPr>
        <w:t>ed</w:t>
      </w:r>
      <w:r w:rsidR="009F1E34" w:rsidRPr="008C20D0">
        <w:rPr>
          <w:b/>
          <w:bCs/>
        </w:rPr>
        <w:t xml:space="preserve"> t</w:t>
      </w:r>
      <w:r w:rsidRPr="008C20D0">
        <w:rPr>
          <w:b/>
          <w:bCs/>
        </w:rPr>
        <w:t>hat the OTCC Rules Committee notify the OTCC Executive Committee that the Rules Committee requests approval of the Data Systems Rule in its current form on the basis that a rule will be developed in a separate section to address the FBI CBC requirements.</w:t>
      </w:r>
    </w:p>
    <w:p w14:paraId="0597E7B0" w14:textId="2BBDABFA" w:rsidR="00D064D7" w:rsidRPr="008C20D0" w:rsidRDefault="008C20D0" w:rsidP="00907A7A">
      <w:pPr>
        <w:numPr>
          <w:ilvl w:val="1"/>
          <w:numId w:val="19"/>
        </w:numPr>
        <w:contextualSpacing/>
        <w:rPr>
          <w:b/>
          <w:bCs/>
        </w:rPr>
      </w:pPr>
      <w:r w:rsidRPr="008C20D0">
        <w:rPr>
          <w:b/>
          <w:bCs/>
        </w:rPr>
        <w:t>T. Black</w:t>
      </w:r>
      <w:r w:rsidR="00D064D7" w:rsidRPr="008C20D0">
        <w:rPr>
          <w:b/>
          <w:bCs/>
        </w:rPr>
        <w:t xml:space="preserve"> </w:t>
      </w:r>
      <w:r w:rsidR="00552195" w:rsidRPr="008C20D0">
        <w:rPr>
          <w:b/>
          <w:bCs/>
        </w:rPr>
        <w:t>seconded</w:t>
      </w:r>
      <w:r w:rsidR="00D064D7" w:rsidRPr="008C20D0">
        <w:rPr>
          <w:b/>
          <w:bCs/>
        </w:rPr>
        <w:t xml:space="preserve"> the motion</w:t>
      </w:r>
      <w:r w:rsidR="0037106F" w:rsidRPr="008C20D0">
        <w:rPr>
          <w:b/>
          <w:bCs/>
        </w:rPr>
        <w:t>.</w:t>
      </w:r>
    </w:p>
    <w:p w14:paraId="3A66DDFC" w14:textId="0647C870" w:rsidR="006D7AB7" w:rsidRPr="008C20D0" w:rsidRDefault="008C20D0" w:rsidP="00907A7A">
      <w:pPr>
        <w:numPr>
          <w:ilvl w:val="1"/>
          <w:numId w:val="19"/>
        </w:numPr>
        <w:contextualSpacing/>
        <w:rPr>
          <w:b/>
          <w:bCs/>
        </w:rPr>
      </w:pPr>
      <w:r w:rsidRPr="008C20D0">
        <w:rPr>
          <w:b/>
          <w:bCs/>
        </w:rPr>
        <w:t xml:space="preserve">V. Beauchamp abstained from voting; </w:t>
      </w:r>
      <w:r w:rsidR="00D064D7" w:rsidRPr="008C20D0">
        <w:rPr>
          <w:b/>
          <w:bCs/>
        </w:rPr>
        <w:t>All</w:t>
      </w:r>
      <w:r w:rsidRPr="008C20D0">
        <w:rPr>
          <w:b/>
          <w:bCs/>
        </w:rPr>
        <w:t xml:space="preserve"> others</w:t>
      </w:r>
      <w:r w:rsidR="00D064D7" w:rsidRPr="008C20D0">
        <w:rPr>
          <w:b/>
          <w:bCs/>
        </w:rPr>
        <w:t xml:space="preserve"> voted in favor</w:t>
      </w:r>
      <w:r w:rsidR="00AE60E0" w:rsidRPr="008C20D0">
        <w:rPr>
          <w:b/>
          <w:bCs/>
        </w:rPr>
        <w:t>; motion carried</w:t>
      </w:r>
      <w:r w:rsidR="0037106F" w:rsidRPr="008C20D0">
        <w:rPr>
          <w:b/>
          <w:bCs/>
        </w:rPr>
        <w:t>.</w:t>
      </w:r>
    </w:p>
    <w:p w14:paraId="62C93CCA" w14:textId="77777777" w:rsidR="0037106F" w:rsidRDefault="0037106F" w:rsidP="0037106F">
      <w:pPr>
        <w:contextualSpacing/>
      </w:pPr>
    </w:p>
    <w:p w14:paraId="1F72F23F" w14:textId="7FA3FC70" w:rsidR="006D7AB7" w:rsidRDefault="008C20D0" w:rsidP="002C7CE5">
      <w:pPr>
        <w:spacing w:after="0"/>
        <w:contextualSpacing/>
        <w:rPr>
          <w:b/>
          <w:bCs/>
        </w:rPr>
      </w:pPr>
      <w:r>
        <w:rPr>
          <w:b/>
          <w:bCs/>
        </w:rPr>
        <w:t>Bylaw amendments</w:t>
      </w:r>
    </w:p>
    <w:p w14:paraId="42CF6B39" w14:textId="1AD9D2C8" w:rsidR="00686E68" w:rsidRDefault="008C20D0" w:rsidP="00FC1E32">
      <w:pPr>
        <w:pStyle w:val="ListParagraph"/>
        <w:numPr>
          <w:ilvl w:val="0"/>
          <w:numId w:val="20"/>
        </w:numPr>
        <w:spacing w:after="0"/>
      </w:pPr>
      <w:r>
        <w:t>Nahale Kalfas shared the Counseling Compact’s recent bylaw amendments with the OTCC Rules Committee</w:t>
      </w:r>
    </w:p>
    <w:p w14:paraId="64C52A05" w14:textId="76621AC5" w:rsidR="008C20D0" w:rsidRDefault="008C20D0" w:rsidP="008C20D0">
      <w:pPr>
        <w:pStyle w:val="ListParagraph"/>
        <w:numPr>
          <w:ilvl w:val="1"/>
          <w:numId w:val="20"/>
        </w:numPr>
        <w:spacing w:after="0"/>
      </w:pPr>
      <w:r>
        <w:t>OTCC Rules Committee members requested the ability to review the Counseling Compact’s edits on an individual basis before the next OTCC RC meeting</w:t>
      </w:r>
    </w:p>
    <w:p w14:paraId="0C5457C4" w14:textId="527065BE" w:rsidR="008C20D0" w:rsidRDefault="008C20D0" w:rsidP="008C20D0">
      <w:pPr>
        <w:pStyle w:val="ListParagraph"/>
        <w:numPr>
          <w:ilvl w:val="2"/>
          <w:numId w:val="20"/>
        </w:numPr>
        <w:spacing w:after="0"/>
      </w:pPr>
      <w:r>
        <w:t xml:space="preserve">A. Perry sent the draft to the OTCC RC along with the current version of the OTCC Bylaws </w:t>
      </w:r>
    </w:p>
    <w:p w14:paraId="6DB32113" w14:textId="1C4C7A5A" w:rsidR="008C20D0" w:rsidRPr="008C65A3" w:rsidRDefault="008C20D0" w:rsidP="008C20D0">
      <w:pPr>
        <w:pStyle w:val="ListParagraph"/>
        <w:numPr>
          <w:ilvl w:val="1"/>
          <w:numId w:val="20"/>
        </w:numPr>
        <w:spacing w:after="0"/>
      </w:pPr>
      <w:r>
        <w:t>The OTCC RC agreed that the Bylaw amendments will be a priority after the October 16, 2023 OTCC Annual Business Meeting; prepare edits for the March 2024 Annual Business Meeting</w:t>
      </w:r>
    </w:p>
    <w:p w14:paraId="0EF4AA2F" w14:textId="77777777" w:rsidR="002C7CE5" w:rsidRDefault="002C7CE5" w:rsidP="00953DB9">
      <w:pPr>
        <w:contextualSpacing/>
        <w:rPr>
          <w:b/>
          <w:bCs/>
        </w:rPr>
      </w:pPr>
    </w:p>
    <w:p w14:paraId="0003218F" w14:textId="201E2E7A" w:rsidR="00060426" w:rsidRDefault="00060426" w:rsidP="00A91E5D">
      <w:pPr>
        <w:spacing w:after="0"/>
        <w:rPr>
          <w:b/>
          <w:bCs/>
        </w:rPr>
      </w:pPr>
      <w:r>
        <w:rPr>
          <w:b/>
          <w:bCs/>
        </w:rPr>
        <w:t>Questions and Comments</w:t>
      </w:r>
    </w:p>
    <w:p w14:paraId="6764DF03" w14:textId="110FE136" w:rsidR="008C20D0" w:rsidRPr="008C20D0" w:rsidRDefault="00443B45" w:rsidP="008C20D0">
      <w:pPr>
        <w:pStyle w:val="ListParagraph"/>
        <w:numPr>
          <w:ilvl w:val="0"/>
          <w:numId w:val="17"/>
        </w:numPr>
        <w:spacing w:after="0"/>
        <w:rPr>
          <w:b/>
          <w:bCs/>
        </w:rPr>
      </w:pPr>
      <w:r>
        <w:t xml:space="preserve">Chair </w:t>
      </w:r>
      <w:r w:rsidR="0067681C">
        <w:t>Sobow</w:t>
      </w:r>
      <w:r w:rsidR="00DE3EA5">
        <w:t>ale asked for additional questions and comments from the delegates</w:t>
      </w:r>
      <w:r w:rsidR="007C1B80">
        <w:t>.</w:t>
      </w:r>
    </w:p>
    <w:p w14:paraId="4BA5F014" w14:textId="01D914E4" w:rsidR="00A91E5D" w:rsidRPr="00DC3669" w:rsidRDefault="00A91E5D" w:rsidP="00A91E5D">
      <w:pPr>
        <w:spacing w:after="0"/>
        <w:rPr>
          <w:b/>
          <w:bCs/>
        </w:rPr>
      </w:pPr>
      <w:r w:rsidRPr="00DC3669">
        <w:rPr>
          <w:b/>
          <w:bCs/>
        </w:rPr>
        <w:t>Meeting Closure</w:t>
      </w:r>
    </w:p>
    <w:p w14:paraId="53A8D9B1" w14:textId="6001E24D" w:rsidR="003E6F84" w:rsidRPr="00C53CE0" w:rsidRDefault="00A91E5D" w:rsidP="00475319">
      <w:pPr>
        <w:pStyle w:val="ListParagraph"/>
        <w:numPr>
          <w:ilvl w:val="0"/>
          <w:numId w:val="14"/>
        </w:numPr>
        <w:spacing w:after="0"/>
        <w:rPr>
          <w:b/>
          <w:bCs/>
        </w:rPr>
      </w:pPr>
      <w:r w:rsidRPr="00732623">
        <w:t xml:space="preserve">Hearing </w:t>
      </w:r>
      <w:r w:rsidR="00B17E55">
        <w:t xml:space="preserve">no further </w:t>
      </w:r>
      <w:r w:rsidR="008C20D0">
        <w:t xml:space="preserve">questions or </w:t>
      </w:r>
      <w:r w:rsidR="00B17E55">
        <w:t xml:space="preserve">comments, </w:t>
      </w:r>
      <w:r w:rsidR="00F923D8">
        <w:t xml:space="preserve">Chair </w:t>
      </w:r>
      <w:r w:rsidR="00B17E55">
        <w:t>Sobowale</w:t>
      </w:r>
      <w:r>
        <w:t xml:space="preserve"> </w:t>
      </w:r>
      <w:r w:rsidRPr="00C53CE0">
        <w:t>called for</w:t>
      </w:r>
      <w:r w:rsidR="008C20D0">
        <w:t xml:space="preserve"> a motion to </w:t>
      </w:r>
      <w:r w:rsidRPr="00C53CE0">
        <w:t>adjourn</w:t>
      </w:r>
      <w:r w:rsidR="008C20D0">
        <w:t xml:space="preserve"> the meeting</w:t>
      </w:r>
      <w:r w:rsidRPr="00C53CE0">
        <w:t>.</w:t>
      </w:r>
    </w:p>
    <w:p w14:paraId="26A89CD1" w14:textId="1B07F7BA" w:rsidR="00B30CB7" w:rsidRPr="00C53CE0" w:rsidRDefault="008C20D0" w:rsidP="00C53CE0">
      <w:pPr>
        <w:pStyle w:val="ListParagraph"/>
        <w:numPr>
          <w:ilvl w:val="0"/>
          <w:numId w:val="14"/>
        </w:numPr>
        <w:spacing w:after="0"/>
        <w:rPr>
          <w:b/>
          <w:bCs/>
          <w:strike/>
        </w:rPr>
      </w:pPr>
      <w:r w:rsidRPr="008C20D0">
        <w:rPr>
          <w:rFonts w:ascii="Calibri" w:hAnsi="Calibri" w:cs="Calibri"/>
          <w:b/>
          <w:bCs/>
          <w:u w:val="single"/>
          <w:shd w:val="clear" w:color="auto" w:fill="FFFFFF"/>
        </w:rPr>
        <w:t>Motion:</w:t>
      </w:r>
      <w:r>
        <w:rPr>
          <w:rFonts w:ascii="Calibri" w:hAnsi="Calibri" w:cs="Calibri"/>
          <w:b/>
          <w:bCs/>
          <w:shd w:val="clear" w:color="auto" w:fill="FFFFFF"/>
        </w:rPr>
        <w:t xml:space="preserve">  A. Price motioned that the meeting adjourn at 3:37p CST.  V. Beauchamp seconded.  The meeting was adjourned with no objections.  </w:t>
      </w:r>
    </w:p>
    <w:sectPr w:rsidR="00B30CB7" w:rsidRPr="00C53CE0" w:rsidSect="00AA17E9">
      <w:footerReference w:type="default" r:id="rId10"/>
      <w:headerReference w:type="first" r:id="rId11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A1620" w14:textId="77777777" w:rsidR="009B0647" w:rsidRDefault="009B0647" w:rsidP="002D7FD1">
      <w:pPr>
        <w:spacing w:after="0" w:line="240" w:lineRule="auto"/>
      </w:pPr>
      <w:r>
        <w:separator/>
      </w:r>
    </w:p>
  </w:endnote>
  <w:endnote w:type="continuationSeparator" w:id="0">
    <w:p w14:paraId="159145CC" w14:textId="77777777" w:rsidR="009B0647" w:rsidRDefault="009B0647" w:rsidP="002D7FD1">
      <w:pPr>
        <w:spacing w:after="0" w:line="240" w:lineRule="auto"/>
      </w:pPr>
      <w:r>
        <w:continuationSeparator/>
      </w:r>
    </w:p>
  </w:endnote>
  <w:endnote w:type="continuationNotice" w:id="1">
    <w:p w14:paraId="13AE80E9" w14:textId="77777777" w:rsidR="009B0647" w:rsidRDefault="009B06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47844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3DDCB2" w14:textId="69B8A8CB" w:rsidR="00F923D8" w:rsidRDefault="00F923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34B10A" w14:textId="77777777" w:rsidR="00F923D8" w:rsidRDefault="00F92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0F536" w14:textId="77777777" w:rsidR="009B0647" w:rsidRDefault="009B0647" w:rsidP="002D7FD1">
      <w:pPr>
        <w:spacing w:after="0" w:line="240" w:lineRule="auto"/>
      </w:pPr>
      <w:r>
        <w:separator/>
      </w:r>
    </w:p>
  </w:footnote>
  <w:footnote w:type="continuationSeparator" w:id="0">
    <w:p w14:paraId="76BBBC3E" w14:textId="77777777" w:rsidR="009B0647" w:rsidRDefault="009B0647" w:rsidP="002D7FD1">
      <w:pPr>
        <w:spacing w:after="0" w:line="240" w:lineRule="auto"/>
      </w:pPr>
      <w:r>
        <w:continuationSeparator/>
      </w:r>
    </w:p>
  </w:footnote>
  <w:footnote w:type="continuationNotice" w:id="1">
    <w:p w14:paraId="5944E5BF" w14:textId="77777777" w:rsidR="009B0647" w:rsidRDefault="009B06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F570C" w14:textId="0B4C0F48" w:rsidR="00AA17E9" w:rsidRDefault="00000000">
    <w:pPr>
      <w:pStyle w:val="Header"/>
    </w:pPr>
    <w:r>
      <w:rPr>
        <w:noProof/>
      </w:rPr>
      <w:pict w14:anchorId="46525E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199765" o:spid="_x0000_s1025" type="#_x0000_t75" style="position:absolute;margin-left:-72.15pt;margin-top:-71.7pt;width:612.25pt;height:178.75pt;z-index:-251658752;mso-position-horizontal-relative:margin;mso-position-vertical-relative:margin" o:allowincell="f">
          <v:imagedata r:id="rId1" o:title="OT-LC__OT-LC_Letterhead-2 No Footer" cropbottom="50750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6DE"/>
    <w:multiLevelType w:val="hybridMultilevel"/>
    <w:tmpl w:val="CB32C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C59EF"/>
    <w:multiLevelType w:val="hybridMultilevel"/>
    <w:tmpl w:val="B8E48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E61B5"/>
    <w:multiLevelType w:val="hybridMultilevel"/>
    <w:tmpl w:val="42AA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C74AF"/>
    <w:multiLevelType w:val="hybridMultilevel"/>
    <w:tmpl w:val="B07A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63AA7"/>
    <w:multiLevelType w:val="hybridMultilevel"/>
    <w:tmpl w:val="B3F2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A6C7C"/>
    <w:multiLevelType w:val="hybridMultilevel"/>
    <w:tmpl w:val="23885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31103"/>
    <w:multiLevelType w:val="hybridMultilevel"/>
    <w:tmpl w:val="C8CE3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277F4"/>
    <w:multiLevelType w:val="hybridMultilevel"/>
    <w:tmpl w:val="2DCA2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2B03EF"/>
    <w:multiLevelType w:val="hybridMultilevel"/>
    <w:tmpl w:val="0C3C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13F74"/>
    <w:multiLevelType w:val="hybridMultilevel"/>
    <w:tmpl w:val="325C7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E0F06"/>
    <w:multiLevelType w:val="hybridMultilevel"/>
    <w:tmpl w:val="136ED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A6E99"/>
    <w:multiLevelType w:val="hybridMultilevel"/>
    <w:tmpl w:val="43FA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E3F8F"/>
    <w:multiLevelType w:val="hybridMultilevel"/>
    <w:tmpl w:val="2FB2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D20F1"/>
    <w:multiLevelType w:val="hybridMultilevel"/>
    <w:tmpl w:val="D716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768C1"/>
    <w:multiLevelType w:val="hybridMultilevel"/>
    <w:tmpl w:val="E9B4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6450D"/>
    <w:multiLevelType w:val="hybridMultilevel"/>
    <w:tmpl w:val="AE80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85450"/>
    <w:multiLevelType w:val="hybridMultilevel"/>
    <w:tmpl w:val="9FF0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40233"/>
    <w:multiLevelType w:val="hybridMultilevel"/>
    <w:tmpl w:val="FC12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47817"/>
    <w:multiLevelType w:val="hybridMultilevel"/>
    <w:tmpl w:val="CCE85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26EA0"/>
    <w:multiLevelType w:val="hybridMultilevel"/>
    <w:tmpl w:val="64BC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211200">
    <w:abstractNumId w:val="13"/>
  </w:num>
  <w:num w:numId="2" w16cid:durableId="786505981">
    <w:abstractNumId w:val="16"/>
  </w:num>
  <w:num w:numId="3" w16cid:durableId="1347902403">
    <w:abstractNumId w:val="14"/>
  </w:num>
  <w:num w:numId="4" w16cid:durableId="347296811">
    <w:abstractNumId w:val="18"/>
  </w:num>
  <w:num w:numId="5" w16cid:durableId="1468627715">
    <w:abstractNumId w:val="10"/>
  </w:num>
  <w:num w:numId="6" w16cid:durableId="828398140">
    <w:abstractNumId w:val="7"/>
  </w:num>
  <w:num w:numId="7" w16cid:durableId="1472214767">
    <w:abstractNumId w:val="2"/>
  </w:num>
  <w:num w:numId="8" w16cid:durableId="349526367">
    <w:abstractNumId w:val="17"/>
  </w:num>
  <w:num w:numId="9" w16cid:durableId="1429346304">
    <w:abstractNumId w:val="12"/>
  </w:num>
  <w:num w:numId="10" w16cid:durableId="772669796">
    <w:abstractNumId w:val="9"/>
  </w:num>
  <w:num w:numId="11" w16cid:durableId="1257523005">
    <w:abstractNumId w:val="4"/>
  </w:num>
  <w:num w:numId="12" w16cid:durableId="1867864011">
    <w:abstractNumId w:val="15"/>
  </w:num>
  <w:num w:numId="13" w16cid:durableId="2099060061">
    <w:abstractNumId w:val="6"/>
  </w:num>
  <w:num w:numId="14" w16cid:durableId="1670644154">
    <w:abstractNumId w:val="11"/>
  </w:num>
  <w:num w:numId="15" w16cid:durableId="1322929694">
    <w:abstractNumId w:val="19"/>
  </w:num>
  <w:num w:numId="16" w16cid:durableId="306203771">
    <w:abstractNumId w:val="8"/>
  </w:num>
  <w:num w:numId="17" w16cid:durableId="652875343">
    <w:abstractNumId w:val="0"/>
  </w:num>
  <w:num w:numId="18" w16cid:durableId="1211385210">
    <w:abstractNumId w:val="1"/>
  </w:num>
  <w:num w:numId="19" w16cid:durableId="311719287">
    <w:abstractNumId w:val="3"/>
  </w:num>
  <w:num w:numId="20" w16cid:durableId="5927090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4B"/>
    <w:rsid w:val="00000173"/>
    <w:rsid w:val="0000197C"/>
    <w:rsid w:val="00003894"/>
    <w:rsid w:val="00003FEF"/>
    <w:rsid w:val="00004AE0"/>
    <w:rsid w:val="00006521"/>
    <w:rsid w:val="00007C90"/>
    <w:rsid w:val="00007F3E"/>
    <w:rsid w:val="0001270F"/>
    <w:rsid w:val="00024A99"/>
    <w:rsid w:val="0002678A"/>
    <w:rsid w:val="00027985"/>
    <w:rsid w:val="00030F7A"/>
    <w:rsid w:val="00032537"/>
    <w:rsid w:val="000337D0"/>
    <w:rsid w:val="000350F5"/>
    <w:rsid w:val="000432DB"/>
    <w:rsid w:val="00052A19"/>
    <w:rsid w:val="000573A7"/>
    <w:rsid w:val="00060426"/>
    <w:rsid w:val="000654B2"/>
    <w:rsid w:val="00074772"/>
    <w:rsid w:val="00075778"/>
    <w:rsid w:val="00077E6F"/>
    <w:rsid w:val="00080959"/>
    <w:rsid w:val="0008187E"/>
    <w:rsid w:val="00086149"/>
    <w:rsid w:val="000A720D"/>
    <w:rsid w:val="000B65E6"/>
    <w:rsid w:val="000C3285"/>
    <w:rsid w:val="000C752E"/>
    <w:rsid w:val="000D169B"/>
    <w:rsid w:val="000E6A06"/>
    <w:rsid w:val="000F1E4C"/>
    <w:rsid w:val="000F28B1"/>
    <w:rsid w:val="000F689D"/>
    <w:rsid w:val="0010001B"/>
    <w:rsid w:val="0010237F"/>
    <w:rsid w:val="00104D56"/>
    <w:rsid w:val="00110ECC"/>
    <w:rsid w:val="00117169"/>
    <w:rsid w:val="00120F09"/>
    <w:rsid w:val="00123DC8"/>
    <w:rsid w:val="0012407E"/>
    <w:rsid w:val="0012490C"/>
    <w:rsid w:val="00137933"/>
    <w:rsid w:val="001428EE"/>
    <w:rsid w:val="00145630"/>
    <w:rsid w:val="00147434"/>
    <w:rsid w:val="001477F6"/>
    <w:rsid w:val="001513A3"/>
    <w:rsid w:val="00153366"/>
    <w:rsid w:val="001616A3"/>
    <w:rsid w:val="00165694"/>
    <w:rsid w:val="00167C61"/>
    <w:rsid w:val="001734C1"/>
    <w:rsid w:val="00180DB3"/>
    <w:rsid w:val="001819C6"/>
    <w:rsid w:val="0018478E"/>
    <w:rsid w:val="0018615F"/>
    <w:rsid w:val="001947C5"/>
    <w:rsid w:val="00194863"/>
    <w:rsid w:val="00194FDA"/>
    <w:rsid w:val="00196D7D"/>
    <w:rsid w:val="00197DD8"/>
    <w:rsid w:val="001A0668"/>
    <w:rsid w:val="001A1264"/>
    <w:rsid w:val="001B0314"/>
    <w:rsid w:val="001B04B0"/>
    <w:rsid w:val="001B5E61"/>
    <w:rsid w:val="001D4710"/>
    <w:rsid w:val="001D6B9C"/>
    <w:rsid w:val="001D6E4F"/>
    <w:rsid w:val="001E1BBB"/>
    <w:rsid w:val="001E322B"/>
    <w:rsid w:val="001E3345"/>
    <w:rsid w:val="001E633B"/>
    <w:rsid w:val="001F52CE"/>
    <w:rsid w:val="002014C5"/>
    <w:rsid w:val="00202587"/>
    <w:rsid w:val="002117D1"/>
    <w:rsid w:val="00214BDA"/>
    <w:rsid w:val="002171D8"/>
    <w:rsid w:val="00217E74"/>
    <w:rsid w:val="00223F45"/>
    <w:rsid w:val="00232AAB"/>
    <w:rsid w:val="00234449"/>
    <w:rsid w:val="002372E6"/>
    <w:rsid w:val="0024174A"/>
    <w:rsid w:val="00243D90"/>
    <w:rsid w:val="00245ECE"/>
    <w:rsid w:val="0024623D"/>
    <w:rsid w:val="00254676"/>
    <w:rsid w:val="0026011B"/>
    <w:rsid w:val="002627F4"/>
    <w:rsid w:val="002637A0"/>
    <w:rsid w:val="0026396A"/>
    <w:rsid w:val="00263DBC"/>
    <w:rsid w:val="00264D52"/>
    <w:rsid w:val="00275B2F"/>
    <w:rsid w:val="00282F95"/>
    <w:rsid w:val="00283486"/>
    <w:rsid w:val="00285617"/>
    <w:rsid w:val="0028761D"/>
    <w:rsid w:val="00291F2F"/>
    <w:rsid w:val="002943F2"/>
    <w:rsid w:val="002A355E"/>
    <w:rsid w:val="002A7BB1"/>
    <w:rsid w:val="002B0431"/>
    <w:rsid w:val="002B32AB"/>
    <w:rsid w:val="002B342D"/>
    <w:rsid w:val="002B3D6E"/>
    <w:rsid w:val="002B6D19"/>
    <w:rsid w:val="002C37B4"/>
    <w:rsid w:val="002C6593"/>
    <w:rsid w:val="002C677F"/>
    <w:rsid w:val="002C7CE5"/>
    <w:rsid w:val="002D4F3A"/>
    <w:rsid w:val="002D64EF"/>
    <w:rsid w:val="002D7FD1"/>
    <w:rsid w:val="002E385F"/>
    <w:rsid w:val="002F417A"/>
    <w:rsid w:val="002F4BF6"/>
    <w:rsid w:val="00300C1D"/>
    <w:rsid w:val="003044D6"/>
    <w:rsid w:val="003054C5"/>
    <w:rsid w:val="003076DD"/>
    <w:rsid w:val="00307D9D"/>
    <w:rsid w:val="0031006F"/>
    <w:rsid w:val="0031098E"/>
    <w:rsid w:val="00312BE4"/>
    <w:rsid w:val="003148AC"/>
    <w:rsid w:val="00322DA0"/>
    <w:rsid w:val="00326507"/>
    <w:rsid w:val="00326D25"/>
    <w:rsid w:val="003321A8"/>
    <w:rsid w:val="00332404"/>
    <w:rsid w:val="00343800"/>
    <w:rsid w:val="00352EBC"/>
    <w:rsid w:val="003531F6"/>
    <w:rsid w:val="00355C18"/>
    <w:rsid w:val="00366F8A"/>
    <w:rsid w:val="00367214"/>
    <w:rsid w:val="00367B2E"/>
    <w:rsid w:val="0037106F"/>
    <w:rsid w:val="00373938"/>
    <w:rsid w:val="00381DBD"/>
    <w:rsid w:val="00383B96"/>
    <w:rsid w:val="003902A8"/>
    <w:rsid w:val="0039537D"/>
    <w:rsid w:val="003956D0"/>
    <w:rsid w:val="00397B32"/>
    <w:rsid w:val="003A1E95"/>
    <w:rsid w:val="003A2430"/>
    <w:rsid w:val="003A2514"/>
    <w:rsid w:val="003A40D9"/>
    <w:rsid w:val="003A4622"/>
    <w:rsid w:val="003A66C1"/>
    <w:rsid w:val="003B1A91"/>
    <w:rsid w:val="003B2CF0"/>
    <w:rsid w:val="003B511C"/>
    <w:rsid w:val="003B5AAF"/>
    <w:rsid w:val="003C1F5C"/>
    <w:rsid w:val="003D17AC"/>
    <w:rsid w:val="003D3C37"/>
    <w:rsid w:val="003D6B8C"/>
    <w:rsid w:val="003D7040"/>
    <w:rsid w:val="003E01B4"/>
    <w:rsid w:val="003E5316"/>
    <w:rsid w:val="003E6F84"/>
    <w:rsid w:val="003F16B9"/>
    <w:rsid w:val="003F3333"/>
    <w:rsid w:val="003F3510"/>
    <w:rsid w:val="003F39F3"/>
    <w:rsid w:val="003F5B2B"/>
    <w:rsid w:val="0040098B"/>
    <w:rsid w:val="00400F18"/>
    <w:rsid w:val="004013BC"/>
    <w:rsid w:val="004048B8"/>
    <w:rsid w:val="00407EC4"/>
    <w:rsid w:val="004122EB"/>
    <w:rsid w:val="004138EC"/>
    <w:rsid w:val="0041632C"/>
    <w:rsid w:val="004169BE"/>
    <w:rsid w:val="004214BA"/>
    <w:rsid w:val="00421B32"/>
    <w:rsid w:val="004303A9"/>
    <w:rsid w:val="004331D0"/>
    <w:rsid w:val="004408DF"/>
    <w:rsid w:val="004430EB"/>
    <w:rsid w:val="00443B45"/>
    <w:rsid w:val="00450FF9"/>
    <w:rsid w:val="00460674"/>
    <w:rsid w:val="00460B3C"/>
    <w:rsid w:val="00462CEA"/>
    <w:rsid w:val="0046565F"/>
    <w:rsid w:val="0046785B"/>
    <w:rsid w:val="00470515"/>
    <w:rsid w:val="00473952"/>
    <w:rsid w:val="00474B5C"/>
    <w:rsid w:val="00475319"/>
    <w:rsid w:val="0047762D"/>
    <w:rsid w:val="004802B7"/>
    <w:rsid w:val="00484E3E"/>
    <w:rsid w:val="004862B5"/>
    <w:rsid w:val="00491AF5"/>
    <w:rsid w:val="00492D9F"/>
    <w:rsid w:val="0049393B"/>
    <w:rsid w:val="00495750"/>
    <w:rsid w:val="004961C5"/>
    <w:rsid w:val="00497AA9"/>
    <w:rsid w:val="004A00FC"/>
    <w:rsid w:val="004A408E"/>
    <w:rsid w:val="004A5AE2"/>
    <w:rsid w:val="004A6334"/>
    <w:rsid w:val="004A6676"/>
    <w:rsid w:val="004B039C"/>
    <w:rsid w:val="004B0A42"/>
    <w:rsid w:val="004B281B"/>
    <w:rsid w:val="004C138D"/>
    <w:rsid w:val="004C1CE2"/>
    <w:rsid w:val="004C3559"/>
    <w:rsid w:val="004C4DB6"/>
    <w:rsid w:val="004C73D0"/>
    <w:rsid w:val="004D49BF"/>
    <w:rsid w:val="004D673E"/>
    <w:rsid w:val="004E0C09"/>
    <w:rsid w:val="004E0E28"/>
    <w:rsid w:val="004F564B"/>
    <w:rsid w:val="00505A38"/>
    <w:rsid w:val="005063B9"/>
    <w:rsid w:val="00507ED8"/>
    <w:rsid w:val="005167DC"/>
    <w:rsid w:val="0052212E"/>
    <w:rsid w:val="005277EB"/>
    <w:rsid w:val="005330C7"/>
    <w:rsid w:val="00540BDD"/>
    <w:rsid w:val="00545D77"/>
    <w:rsid w:val="005468CF"/>
    <w:rsid w:val="00547825"/>
    <w:rsid w:val="00552195"/>
    <w:rsid w:val="00552221"/>
    <w:rsid w:val="00553DF7"/>
    <w:rsid w:val="00556306"/>
    <w:rsid w:val="00564134"/>
    <w:rsid w:val="00566355"/>
    <w:rsid w:val="005666B5"/>
    <w:rsid w:val="00566D71"/>
    <w:rsid w:val="0057136B"/>
    <w:rsid w:val="00575AF2"/>
    <w:rsid w:val="00582C3F"/>
    <w:rsid w:val="005859DF"/>
    <w:rsid w:val="005868ED"/>
    <w:rsid w:val="005870A2"/>
    <w:rsid w:val="005939D8"/>
    <w:rsid w:val="005A2C0D"/>
    <w:rsid w:val="005A4E1D"/>
    <w:rsid w:val="005A4EA1"/>
    <w:rsid w:val="005A596A"/>
    <w:rsid w:val="005B0B4D"/>
    <w:rsid w:val="005B2AE3"/>
    <w:rsid w:val="005B339C"/>
    <w:rsid w:val="005B38BE"/>
    <w:rsid w:val="005B5D99"/>
    <w:rsid w:val="005C084A"/>
    <w:rsid w:val="005C0883"/>
    <w:rsid w:val="005C7E8C"/>
    <w:rsid w:val="005D44A6"/>
    <w:rsid w:val="005D536E"/>
    <w:rsid w:val="005E0213"/>
    <w:rsid w:val="005E0EF9"/>
    <w:rsid w:val="005E0F24"/>
    <w:rsid w:val="005E5619"/>
    <w:rsid w:val="005F124D"/>
    <w:rsid w:val="005F351E"/>
    <w:rsid w:val="005F5F5E"/>
    <w:rsid w:val="006000C2"/>
    <w:rsid w:val="00602BCE"/>
    <w:rsid w:val="00603452"/>
    <w:rsid w:val="006108D7"/>
    <w:rsid w:val="00611EF9"/>
    <w:rsid w:val="00616763"/>
    <w:rsid w:val="006246F8"/>
    <w:rsid w:val="0064111D"/>
    <w:rsid w:val="006457B2"/>
    <w:rsid w:val="00650AC1"/>
    <w:rsid w:val="006560A8"/>
    <w:rsid w:val="006609B0"/>
    <w:rsid w:val="00662EFD"/>
    <w:rsid w:val="00675AC9"/>
    <w:rsid w:val="0067681C"/>
    <w:rsid w:val="00677B7A"/>
    <w:rsid w:val="00682883"/>
    <w:rsid w:val="00683B40"/>
    <w:rsid w:val="00686D67"/>
    <w:rsid w:val="00686E68"/>
    <w:rsid w:val="0069045B"/>
    <w:rsid w:val="00692627"/>
    <w:rsid w:val="006A71E9"/>
    <w:rsid w:val="006A7891"/>
    <w:rsid w:val="006A7B77"/>
    <w:rsid w:val="006A7D6D"/>
    <w:rsid w:val="006B58D0"/>
    <w:rsid w:val="006C3AAB"/>
    <w:rsid w:val="006C5E0D"/>
    <w:rsid w:val="006C6402"/>
    <w:rsid w:val="006C7945"/>
    <w:rsid w:val="006D0C1F"/>
    <w:rsid w:val="006D312C"/>
    <w:rsid w:val="006D7AB7"/>
    <w:rsid w:val="006E0F73"/>
    <w:rsid w:val="006E1A47"/>
    <w:rsid w:val="006E36EB"/>
    <w:rsid w:val="006E6C4F"/>
    <w:rsid w:val="006E6ED3"/>
    <w:rsid w:val="006E7248"/>
    <w:rsid w:val="006F5912"/>
    <w:rsid w:val="006F6429"/>
    <w:rsid w:val="00703E65"/>
    <w:rsid w:val="00706A33"/>
    <w:rsid w:val="00707FEF"/>
    <w:rsid w:val="007102B4"/>
    <w:rsid w:val="00713EDD"/>
    <w:rsid w:val="00715547"/>
    <w:rsid w:val="007166A5"/>
    <w:rsid w:val="00740254"/>
    <w:rsid w:val="007430CA"/>
    <w:rsid w:val="00765A8D"/>
    <w:rsid w:val="007705BB"/>
    <w:rsid w:val="00771618"/>
    <w:rsid w:val="007745EF"/>
    <w:rsid w:val="0078154B"/>
    <w:rsid w:val="00782067"/>
    <w:rsid w:val="00787302"/>
    <w:rsid w:val="007875BE"/>
    <w:rsid w:val="007915A5"/>
    <w:rsid w:val="00792AB1"/>
    <w:rsid w:val="007A5C00"/>
    <w:rsid w:val="007A60F8"/>
    <w:rsid w:val="007A75D9"/>
    <w:rsid w:val="007B5083"/>
    <w:rsid w:val="007B637F"/>
    <w:rsid w:val="007C1B80"/>
    <w:rsid w:val="007C38A5"/>
    <w:rsid w:val="007C4C5F"/>
    <w:rsid w:val="007D6400"/>
    <w:rsid w:val="007D70ED"/>
    <w:rsid w:val="007E1532"/>
    <w:rsid w:val="007E1C4D"/>
    <w:rsid w:val="007E4676"/>
    <w:rsid w:val="007E4C71"/>
    <w:rsid w:val="007E5E7F"/>
    <w:rsid w:val="007F0055"/>
    <w:rsid w:val="007F5062"/>
    <w:rsid w:val="008007C9"/>
    <w:rsid w:val="00800893"/>
    <w:rsid w:val="00817958"/>
    <w:rsid w:val="008207FC"/>
    <w:rsid w:val="00827F38"/>
    <w:rsid w:val="00830656"/>
    <w:rsid w:val="00830A14"/>
    <w:rsid w:val="0083385C"/>
    <w:rsid w:val="0083791A"/>
    <w:rsid w:val="00845990"/>
    <w:rsid w:val="008460FC"/>
    <w:rsid w:val="00850537"/>
    <w:rsid w:val="0085111A"/>
    <w:rsid w:val="00854505"/>
    <w:rsid w:val="00855ED4"/>
    <w:rsid w:val="00857C53"/>
    <w:rsid w:val="0086472A"/>
    <w:rsid w:val="00866771"/>
    <w:rsid w:val="00874175"/>
    <w:rsid w:val="00874B8D"/>
    <w:rsid w:val="00880E31"/>
    <w:rsid w:val="00881430"/>
    <w:rsid w:val="0088277C"/>
    <w:rsid w:val="00886E38"/>
    <w:rsid w:val="0089553C"/>
    <w:rsid w:val="00897C65"/>
    <w:rsid w:val="008A4E57"/>
    <w:rsid w:val="008A64C9"/>
    <w:rsid w:val="008A7333"/>
    <w:rsid w:val="008B0441"/>
    <w:rsid w:val="008B27A2"/>
    <w:rsid w:val="008B3B4E"/>
    <w:rsid w:val="008B7E4C"/>
    <w:rsid w:val="008C20D0"/>
    <w:rsid w:val="008C3DCC"/>
    <w:rsid w:val="008C53F0"/>
    <w:rsid w:val="008C65A3"/>
    <w:rsid w:val="008C6B7D"/>
    <w:rsid w:val="008C7547"/>
    <w:rsid w:val="008D7731"/>
    <w:rsid w:val="008E203D"/>
    <w:rsid w:val="008E3739"/>
    <w:rsid w:val="008E4713"/>
    <w:rsid w:val="008F2821"/>
    <w:rsid w:val="008F3EE8"/>
    <w:rsid w:val="00902566"/>
    <w:rsid w:val="00907A7A"/>
    <w:rsid w:val="0091217A"/>
    <w:rsid w:val="00913178"/>
    <w:rsid w:val="00916FA9"/>
    <w:rsid w:val="009173BF"/>
    <w:rsid w:val="00926CFC"/>
    <w:rsid w:val="00926F81"/>
    <w:rsid w:val="009317FF"/>
    <w:rsid w:val="0093438A"/>
    <w:rsid w:val="00934991"/>
    <w:rsid w:val="00935DF1"/>
    <w:rsid w:val="009400DB"/>
    <w:rsid w:val="0094042B"/>
    <w:rsid w:val="00946E9E"/>
    <w:rsid w:val="009518AD"/>
    <w:rsid w:val="00952CBD"/>
    <w:rsid w:val="00953DB9"/>
    <w:rsid w:val="0095472C"/>
    <w:rsid w:val="00960C02"/>
    <w:rsid w:val="00973792"/>
    <w:rsid w:val="009739E7"/>
    <w:rsid w:val="00975AB5"/>
    <w:rsid w:val="00980A52"/>
    <w:rsid w:val="00994414"/>
    <w:rsid w:val="009A11A2"/>
    <w:rsid w:val="009B0647"/>
    <w:rsid w:val="009B2DED"/>
    <w:rsid w:val="009B3879"/>
    <w:rsid w:val="009B4083"/>
    <w:rsid w:val="009B7D2E"/>
    <w:rsid w:val="009C42F8"/>
    <w:rsid w:val="009C46D7"/>
    <w:rsid w:val="009D06C5"/>
    <w:rsid w:val="009D27A3"/>
    <w:rsid w:val="009D5100"/>
    <w:rsid w:val="009D72BE"/>
    <w:rsid w:val="009E5FB4"/>
    <w:rsid w:val="009F1E34"/>
    <w:rsid w:val="009F2B33"/>
    <w:rsid w:val="009F4F49"/>
    <w:rsid w:val="009F60F2"/>
    <w:rsid w:val="009F63E2"/>
    <w:rsid w:val="00A020AC"/>
    <w:rsid w:val="00A02416"/>
    <w:rsid w:val="00A02605"/>
    <w:rsid w:val="00A06F82"/>
    <w:rsid w:val="00A12DBC"/>
    <w:rsid w:val="00A13D6C"/>
    <w:rsid w:val="00A21B21"/>
    <w:rsid w:val="00A25EA5"/>
    <w:rsid w:val="00A27BA5"/>
    <w:rsid w:val="00A33859"/>
    <w:rsid w:val="00A34C11"/>
    <w:rsid w:val="00A40928"/>
    <w:rsid w:val="00A436FD"/>
    <w:rsid w:val="00A52F5B"/>
    <w:rsid w:val="00A53E26"/>
    <w:rsid w:val="00A54EE3"/>
    <w:rsid w:val="00A56BE2"/>
    <w:rsid w:val="00A57133"/>
    <w:rsid w:val="00A666B7"/>
    <w:rsid w:val="00A668BD"/>
    <w:rsid w:val="00A7004D"/>
    <w:rsid w:val="00A837E4"/>
    <w:rsid w:val="00A84D28"/>
    <w:rsid w:val="00A851D6"/>
    <w:rsid w:val="00A91E5D"/>
    <w:rsid w:val="00A976B0"/>
    <w:rsid w:val="00AA10C9"/>
    <w:rsid w:val="00AA1272"/>
    <w:rsid w:val="00AA1326"/>
    <w:rsid w:val="00AA17E9"/>
    <w:rsid w:val="00AB1E80"/>
    <w:rsid w:val="00AC3030"/>
    <w:rsid w:val="00AD393E"/>
    <w:rsid w:val="00AD3E75"/>
    <w:rsid w:val="00AE0F63"/>
    <w:rsid w:val="00AE10AA"/>
    <w:rsid w:val="00AE60E0"/>
    <w:rsid w:val="00AF7C55"/>
    <w:rsid w:val="00AF7EE2"/>
    <w:rsid w:val="00AF7FE7"/>
    <w:rsid w:val="00B02D47"/>
    <w:rsid w:val="00B04542"/>
    <w:rsid w:val="00B0489F"/>
    <w:rsid w:val="00B054B7"/>
    <w:rsid w:val="00B11818"/>
    <w:rsid w:val="00B14A0C"/>
    <w:rsid w:val="00B156B4"/>
    <w:rsid w:val="00B161A1"/>
    <w:rsid w:val="00B17296"/>
    <w:rsid w:val="00B17E55"/>
    <w:rsid w:val="00B2494C"/>
    <w:rsid w:val="00B25481"/>
    <w:rsid w:val="00B305F7"/>
    <w:rsid w:val="00B30CB7"/>
    <w:rsid w:val="00B31ACE"/>
    <w:rsid w:val="00B34D66"/>
    <w:rsid w:val="00B34EB4"/>
    <w:rsid w:val="00B50C9E"/>
    <w:rsid w:val="00B51575"/>
    <w:rsid w:val="00B53AFC"/>
    <w:rsid w:val="00B60379"/>
    <w:rsid w:val="00B622BF"/>
    <w:rsid w:val="00B63566"/>
    <w:rsid w:val="00B641EA"/>
    <w:rsid w:val="00B73518"/>
    <w:rsid w:val="00B8187F"/>
    <w:rsid w:val="00B83844"/>
    <w:rsid w:val="00B84D3A"/>
    <w:rsid w:val="00B86A9F"/>
    <w:rsid w:val="00B86C4B"/>
    <w:rsid w:val="00B87BC5"/>
    <w:rsid w:val="00B90C81"/>
    <w:rsid w:val="00B935B6"/>
    <w:rsid w:val="00B9552E"/>
    <w:rsid w:val="00BA1F32"/>
    <w:rsid w:val="00BA3C4E"/>
    <w:rsid w:val="00BA3E92"/>
    <w:rsid w:val="00BA4BBA"/>
    <w:rsid w:val="00BA4F64"/>
    <w:rsid w:val="00BB3D58"/>
    <w:rsid w:val="00BB45F1"/>
    <w:rsid w:val="00BB706C"/>
    <w:rsid w:val="00BC2551"/>
    <w:rsid w:val="00BC5685"/>
    <w:rsid w:val="00BD07CC"/>
    <w:rsid w:val="00BD356C"/>
    <w:rsid w:val="00BF3A04"/>
    <w:rsid w:val="00BF476F"/>
    <w:rsid w:val="00BF54FE"/>
    <w:rsid w:val="00BF58D1"/>
    <w:rsid w:val="00C00D37"/>
    <w:rsid w:val="00C0350F"/>
    <w:rsid w:val="00C072ED"/>
    <w:rsid w:val="00C07A20"/>
    <w:rsid w:val="00C1147C"/>
    <w:rsid w:val="00C13160"/>
    <w:rsid w:val="00C22443"/>
    <w:rsid w:val="00C25597"/>
    <w:rsid w:val="00C25E60"/>
    <w:rsid w:val="00C27141"/>
    <w:rsid w:val="00C303D6"/>
    <w:rsid w:val="00C31984"/>
    <w:rsid w:val="00C31DFA"/>
    <w:rsid w:val="00C348CB"/>
    <w:rsid w:val="00C45C56"/>
    <w:rsid w:val="00C53CE0"/>
    <w:rsid w:val="00C546AE"/>
    <w:rsid w:val="00C55350"/>
    <w:rsid w:val="00C5607F"/>
    <w:rsid w:val="00C67B92"/>
    <w:rsid w:val="00C70349"/>
    <w:rsid w:val="00C773DC"/>
    <w:rsid w:val="00C77406"/>
    <w:rsid w:val="00C80BB1"/>
    <w:rsid w:val="00CA06C8"/>
    <w:rsid w:val="00CA2563"/>
    <w:rsid w:val="00CB135C"/>
    <w:rsid w:val="00CB6C57"/>
    <w:rsid w:val="00CB6F4B"/>
    <w:rsid w:val="00CC32CF"/>
    <w:rsid w:val="00CC3DAF"/>
    <w:rsid w:val="00CC5138"/>
    <w:rsid w:val="00CC6C03"/>
    <w:rsid w:val="00CD3E23"/>
    <w:rsid w:val="00CD603D"/>
    <w:rsid w:val="00CE2B70"/>
    <w:rsid w:val="00CE3C96"/>
    <w:rsid w:val="00CE451D"/>
    <w:rsid w:val="00CE5241"/>
    <w:rsid w:val="00CE64F5"/>
    <w:rsid w:val="00CF233C"/>
    <w:rsid w:val="00CF2BAC"/>
    <w:rsid w:val="00CF6331"/>
    <w:rsid w:val="00CF6EF6"/>
    <w:rsid w:val="00D01A8A"/>
    <w:rsid w:val="00D04BD3"/>
    <w:rsid w:val="00D064D7"/>
    <w:rsid w:val="00D12AB2"/>
    <w:rsid w:val="00D12AD9"/>
    <w:rsid w:val="00D27431"/>
    <w:rsid w:val="00D307C6"/>
    <w:rsid w:val="00D31ABC"/>
    <w:rsid w:val="00D34852"/>
    <w:rsid w:val="00D35C08"/>
    <w:rsid w:val="00D51C4A"/>
    <w:rsid w:val="00D53990"/>
    <w:rsid w:val="00D53D4F"/>
    <w:rsid w:val="00D542C0"/>
    <w:rsid w:val="00D54861"/>
    <w:rsid w:val="00D56EC8"/>
    <w:rsid w:val="00D57C60"/>
    <w:rsid w:val="00D66C3B"/>
    <w:rsid w:val="00D702CE"/>
    <w:rsid w:val="00D70731"/>
    <w:rsid w:val="00D77BC1"/>
    <w:rsid w:val="00D80380"/>
    <w:rsid w:val="00D8416C"/>
    <w:rsid w:val="00DA2EE9"/>
    <w:rsid w:val="00DA7EA8"/>
    <w:rsid w:val="00DB2573"/>
    <w:rsid w:val="00DB5243"/>
    <w:rsid w:val="00DB6564"/>
    <w:rsid w:val="00DC3731"/>
    <w:rsid w:val="00DE3EA5"/>
    <w:rsid w:val="00DE7D15"/>
    <w:rsid w:val="00DE7EB3"/>
    <w:rsid w:val="00DF0134"/>
    <w:rsid w:val="00DF6C91"/>
    <w:rsid w:val="00E005DA"/>
    <w:rsid w:val="00E079E7"/>
    <w:rsid w:val="00E145A0"/>
    <w:rsid w:val="00E3026F"/>
    <w:rsid w:val="00E35664"/>
    <w:rsid w:val="00E443C9"/>
    <w:rsid w:val="00E47BFC"/>
    <w:rsid w:val="00E5518D"/>
    <w:rsid w:val="00E56346"/>
    <w:rsid w:val="00E610A7"/>
    <w:rsid w:val="00E6183D"/>
    <w:rsid w:val="00E62089"/>
    <w:rsid w:val="00E635BD"/>
    <w:rsid w:val="00E80C23"/>
    <w:rsid w:val="00E82A98"/>
    <w:rsid w:val="00E84E46"/>
    <w:rsid w:val="00E90362"/>
    <w:rsid w:val="00E91AF8"/>
    <w:rsid w:val="00E96DB0"/>
    <w:rsid w:val="00EA5C3F"/>
    <w:rsid w:val="00EC0B13"/>
    <w:rsid w:val="00EC1FB9"/>
    <w:rsid w:val="00ED03AE"/>
    <w:rsid w:val="00ED4607"/>
    <w:rsid w:val="00ED7D67"/>
    <w:rsid w:val="00EE1C85"/>
    <w:rsid w:val="00EE5B01"/>
    <w:rsid w:val="00EF2403"/>
    <w:rsid w:val="00EF27F3"/>
    <w:rsid w:val="00EF4FA4"/>
    <w:rsid w:val="00F002DC"/>
    <w:rsid w:val="00F04B93"/>
    <w:rsid w:val="00F06659"/>
    <w:rsid w:val="00F21431"/>
    <w:rsid w:val="00F22096"/>
    <w:rsid w:val="00F252F6"/>
    <w:rsid w:val="00F266F2"/>
    <w:rsid w:val="00F40562"/>
    <w:rsid w:val="00F42B8C"/>
    <w:rsid w:val="00F51B70"/>
    <w:rsid w:val="00F52AA5"/>
    <w:rsid w:val="00F52B42"/>
    <w:rsid w:val="00F53483"/>
    <w:rsid w:val="00F56095"/>
    <w:rsid w:val="00F6086C"/>
    <w:rsid w:val="00F60D08"/>
    <w:rsid w:val="00F65B5A"/>
    <w:rsid w:val="00F65DC9"/>
    <w:rsid w:val="00F70064"/>
    <w:rsid w:val="00F71137"/>
    <w:rsid w:val="00F74232"/>
    <w:rsid w:val="00F74D35"/>
    <w:rsid w:val="00F75B88"/>
    <w:rsid w:val="00F80F1E"/>
    <w:rsid w:val="00F84C8B"/>
    <w:rsid w:val="00F87F54"/>
    <w:rsid w:val="00F904CA"/>
    <w:rsid w:val="00F91994"/>
    <w:rsid w:val="00F923D8"/>
    <w:rsid w:val="00F96DA3"/>
    <w:rsid w:val="00F97A77"/>
    <w:rsid w:val="00FA0FDF"/>
    <w:rsid w:val="00FA3FAA"/>
    <w:rsid w:val="00FB1ECC"/>
    <w:rsid w:val="00FB3C48"/>
    <w:rsid w:val="00FC1E32"/>
    <w:rsid w:val="00FC3543"/>
    <w:rsid w:val="00FC3EF6"/>
    <w:rsid w:val="00FC6C71"/>
    <w:rsid w:val="00FD0CC1"/>
    <w:rsid w:val="00FE4E90"/>
    <w:rsid w:val="00FE53AA"/>
    <w:rsid w:val="00FE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2B76E7"/>
  <w15:chartTrackingRefBased/>
  <w15:docId w15:val="{28F10F3F-947A-49AA-879D-E76DA4D4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FD1"/>
  </w:style>
  <w:style w:type="paragraph" w:styleId="Footer">
    <w:name w:val="footer"/>
    <w:basedOn w:val="Normal"/>
    <w:link w:val="FooterChar"/>
    <w:uiPriority w:val="99"/>
    <w:unhideWhenUsed/>
    <w:rsid w:val="002D7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FD1"/>
  </w:style>
  <w:style w:type="character" w:styleId="CommentReference">
    <w:name w:val="annotation reference"/>
    <w:basedOn w:val="DefaultParagraphFont"/>
    <w:uiPriority w:val="99"/>
    <w:semiHidden/>
    <w:unhideWhenUsed/>
    <w:rsid w:val="00202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5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58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0258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AE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68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8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00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eliassen\OneDrive%20-%20The%20Council%20of%20State%20Governments\Desktop\OT%20Compact%20Commission\OT_Compact_Bran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5F0D7C42AC94888F6223BD177B201" ma:contentTypeVersion="16" ma:contentTypeDescription="Create a new document." ma:contentTypeScope="" ma:versionID="2ac3da28aa89c290c558750a6cc9e82d">
  <xsd:schema xmlns:xsd="http://www.w3.org/2001/XMLSchema" xmlns:xs="http://www.w3.org/2001/XMLSchema" xmlns:p="http://schemas.microsoft.com/office/2006/metadata/properties" xmlns:ns2="756c2bd8-7fc8-4ef8-8dd0-4ae0ae192f79" xmlns:ns3="05b537e8-41af-4a55-a1f6-4d255066c5fc" targetNamespace="http://schemas.microsoft.com/office/2006/metadata/properties" ma:root="true" ma:fieldsID="04edc3770fab06462f0a200b71128314" ns2:_="" ns3:_="">
    <xsd:import namespace="756c2bd8-7fc8-4ef8-8dd0-4ae0ae192f79"/>
    <xsd:import namespace="05b537e8-41af-4a55-a1f6-4d255066c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c2bd8-7fc8-4ef8-8dd0-4ae0ae192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aaf7f2b-b38b-4235-a4c5-719a9f729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537e8-41af-4a55-a1f6-4d255066c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94fd63-e205-4c97-b698-0224ffc3f59b}" ma:internalName="TaxCatchAll" ma:showField="CatchAllData" ma:web="05b537e8-41af-4a55-a1f6-4d255066c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6c2bd8-7fc8-4ef8-8dd0-4ae0ae192f79">
      <Terms xmlns="http://schemas.microsoft.com/office/infopath/2007/PartnerControls"/>
    </lcf76f155ced4ddcb4097134ff3c332f>
    <TaxCatchAll xmlns="05b537e8-41af-4a55-a1f6-4d255066c5f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020943-F678-43D1-B946-5272DC477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c2bd8-7fc8-4ef8-8dd0-4ae0ae192f79"/>
    <ds:schemaRef ds:uri="05b537e8-41af-4a55-a1f6-4d255066c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4D0E00-2AE2-49FA-83FA-09D001423C20}">
  <ds:schemaRefs>
    <ds:schemaRef ds:uri="http://schemas.microsoft.com/office/2006/metadata/properties"/>
    <ds:schemaRef ds:uri="http://schemas.microsoft.com/office/infopath/2007/PartnerControls"/>
    <ds:schemaRef ds:uri="756c2bd8-7fc8-4ef8-8dd0-4ae0ae192f79"/>
    <ds:schemaRef ds:uri="05b537e8-41af-4a55-a1f6-4d255066c5fc"/>
  </ds:schemaRefs>
</ds:datastoreItem>
</file>

<file path=customXml/itemProps3.xml><?xml version="1.0" encoding="utf-8"?>
<ds:datastoreItem xmlns:ds="http://schemas.openxmlformats.org/officeDocument/2006/customXml" ds:itemID="{564D7018-ED71-4F16-B9E8-7B24331A2C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OT_Compact_Branding</Template>
  <TotalTime>35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Amanda Perry</cp:lastModifiedBy>
  <cp:revision>5</cp:revision>
  <cp:lastPrinted>2023-08-22T18:15:00Z</cp:lastPrinted>
  <dcterms:created xsi:type="dcterms:W3CDTF">2023-08-22T20:57:00Z</dcterms:created>
  <dcterms:modified xsi:type="dcterms:W3CDTF">2023-08-25T14:00:00Z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0x0101008FB5F0D7C42AC94888F6223BD177B201</vt:lpwstr>
  </property>
  <property fmtid="{D5CDD505-2E9C-101B-9397-08002B2CF9AE}" pid="3" name="MediaServiceImageTags">
    <vt:lpwstr/>
  </property>
</Properties>
</file>