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B70E" w14:textId="77777777" w:rsidR="00AA7588" w:rsidRDefault="00AA75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8A845C3" w14:textId="77777777" w:rsidR="00AA7588" w:rsidRDefault="00B83F2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Occupational Therapy Licensure Compact</w:t>
      </w:r>
    </w:p>
    <w:p w14:paraId="4A893416" w14:textId="77777777" w:rsidR="00AA7588" w:rsidRDefault="00B83F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Rules Committee Meeting</w:t>
      </w:r>
    </w:p>
    <w:p w14:paraId="0CA01F90" w14:textId="77777777" w:rsidR="00AA7588" w:rsidRDefault="00AA7588">
      <w:pPr>
        <w:spacing w:after="0" w:line="240" w:lineRule="auto"/>
        <w:rPr>
          <w:sz w:val="24"/>
          <w:szCs w:val="24"/>
        </w:rPr>
      </w:pPr>
    </w:p>
    <w:p w14:paraId="75E79C8B" w14:textId="77777777" w:rsidR="00AA7588" w:rsidRDefault="00B83F2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 Notice Information</w:t>
      </w:r>
    </w:p>
    <w:p w14:paraId="516D7A67" w14:textId="77777777" w:rsidR="00AA7588" w:rsidRDefault="00B83F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Tuesday, June 27, 2023, 2:30 p.m-4:00 p.m. CST </w:t>
      </w:r>
    </w:p>
    <w:p w14:paraId="6FFDAFA3" w14:textId="77777777" w:rsidR="00AA7588" w:rsidRDefault="00B83F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hyperlink r:id="rId7">
        <w:r>
          <w:rPr>
            <w:color w:val="1155CC"/>
            <w:sz w:val="28"/>
            <w:szCs w:val="28"/>
            <w:u w:val="single"/>
          </w:rPr>
          <w:t>https://zoom.us/j/98765856832</w:t>
        </w:r>
      </w:hyperlink>
    </w:p>
    <w:p w14:paraId="7247E178" w14:textId="77777777" w:rsidR="00AA7588" w:rsidRDefault="00AA7588">
      <w:pPr>
        <w:spacing w:after="0" w:line="240" w:lineRule="auto"/>
        <w:rPr>
          <w:sz w:val="24"/>
          <w:szCs w:val="24"/>
        </w:rPr>
      </w:pPr>
    </w:p>
    <w:p w14:paraId="4AA1B01B" w14:textId="77777777" w:rsidR="00AA7588" w:rsidRDefault="00AA7588">
      <w:pPr>
        <w:spacing w:after="0" w:line="240" w:lineRule="auto"/>
        <w:rPr>
          <w:sz w:val="24"/>
          <w:szCs w:val="24"/>
        </w:rPr>
      </w:pPr>
    </w:p>
    <w:p w14:paraId="37EDCADC" w14:textId="77777777" w:rsidR="00AA7588" w:rsidRDefault="00B83F2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Meeting Agenda</w:t>
      </w:r>
    </w:p>
    <w:tbl>
      <w:tblPr>
        <w:tblStyle w:val="a"/>
        <w:tblW w:w="9350" w:type="dxa"/>
        <w:tblInd w:w="-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3690"/>
        <w:gridCol w:w="2605"/>
      </w:tblGrid>
      <w:tr w:rsidR="00AA7588" w14:paraId="57BC6016" w14:textId="77777777">
        <w:tc>
          <w:tcPr>
            <w:tcW w:w="3055" w:type="dxa"/>
          </w:tcPr>
          <w:p w14:paraId="388C259A" w14:textId="77777777" w:rsidR="00AA7588" w:rsidRDefault="00B83F24">
            <w:pPr>
              <w:spacing w:after="160"/>
            </w:pPr>
            <w:r>
              <w:t>2</w:t>
            </w:r>
            <w:r>
              <w:t>:30 p.m.</w:t>
            </w:r>
          </w:p>
        </w:tc>
        <w:tc>
          <w:tcPr>
            <w:tcW w:w="3690" w:type="dxa"/>
          </w:tcPr>
          <w:p w14:paraId="738B49F4" w14:textId="77777777" w:rsidR="00AA7588" w:rsidRDefault="00B83F24">
            <w:pPr>
              <w:spacing w:after="160"/>
            </w:pPr>
            <w:r>
              <w:t>Welcome &amp; Call to Order</w:t>
            </w:r>
          </w:p>
        </w:tc>
        <w:tc>
          <w:tcPr>
            <w:tcW w:w="2605" w:type="dxa"/>
          </w:tcPr>
          <w:p w14:paraId="41A0FAA5" w14:textId="77777777" w:rsidR="00AA7588" w:rsidRDefault="00B83F24">
            <w:pPr>
              <w:spacing w:after="160"/>
            </w:pPr>
            <w:r>
              <w:t>Chair</w:t>
            </w:r>
          </w:p>
        </w:tc>
      </w:tr>
      <w:tr w:rsidR="00AA7588" w14:paraId="7359CEE1" w14:textId="77777777">
        <w:tc>
          <w:tcPr>
            <w:tcW w:w="3055" w:type="dxa"/>
          </w:tcPr>
          <w:p w14:paraId="70BF0527" w14:textId="77777777" w:rsidR="00AA7588" w:rsidRDefault="00B83F24">
            <w:pPr>
              <w:spacing w:after="160"/>
            </w:pPr>
            <w:r>
              <w:t>2</w:t>
            </w:r>
            <w:r>
              <w:t>:35 p.m.</w:t>
            </w:r>
          </w:p>
        </w:tc>
        <w:tc>
          <w:tcPr>
            <w:tcW w:w="3690" w:type="dxa"/>
          </w:tcPr>
          <w:p w14:paraId="6B35AF36" w14:textId="77777777" w:rsidR="00AA7588" w:rsidRDefault="00B83F24">
            <w:pPr>
              <w:spacing w:after="160"/>
            </w:pPr>
            <w:r>
              <w:t>Roll Call</w:t>
            </w:r>
          </w:p>
        </w:tc>
        <w:tc>
          <w:tcPr>
            <w:tcW w:w="2605" w:type="dxa"/>
          </w:tcPr>
          <w:p w14:paraId="058FA92D" w14:textId="77777777" w:rsidR="00AA7588" w:rsidRDefault="00B83F24">
            <w:pPr>
              <w:spacing w:after="160"/>
            </w:pPr>
            <w:r>
              <w:t>CSG</w:t>
            </w:r>
          </w:p>
        </w:tc>
      </w:tr>
      <w:tr w:rsidR="00AA7588" w14:paraId="3F6268FF" w14:textId="77777777">
        <w:tc>
          <w:tcPr>
            <w:tcW w:w="3055" w:type="dxa"/>
          </w:tcPr>
          <w:p w14:paraId="57627C08" w14:textId="77777777" w:rsidR="00AA7588" w:rsidRDefault="00B83F24">
            <w:pPr>
              <w:spacing w:after="160"/>
            </w:pPr>
            <w:r>
              <w:t>2</w:t>
            </w:r>
            <w:r>
              <w:t>:40 p.m.</w:t>
            </w:r>
          </w:p>
        </w:tc>
        <w:tc>
          <w:tcPr>
            <w:tcW w:w="3690" w:type="dxa"/>
          </w:tcPr>
          <w:p w14:paraId="783D2721" w14:textId="77777777" w:rsidR="00AA7588" w:rsidRDefault="00B83F24">
            <w:pPr>
              <w:spacing w:after="160"/>
            </w:pPr>
            <w:r>
              <w:t>Review and Adopt Agenda*</w:t>
            </w:r>
          </w:p>
        </w:tc>
        <w:tc>
          <w:tcPr>
            <w:tcW w:w="2605" w:type="dxa"/>
          </w:tcPr>
          <w:p w14:paraId="5D13103A" w14:textId="77777777" w:rsidR="00AA7588" w:rsidRDefault="00B83F24">
            <w:pPr>
              <w:spacing w:after="160"/>
            </w:pPr>
            <w:r>
              <w:t>Chair</w:t>
            </w:r>
          </w:p>
        </w:tc>
      </w:tr>
      <w:tr w:rsidR="00AA7588" w14:paraId="64A45D1F" w14:textId="77777777">
        <w:tc>
          <w:tcPr>
            <w:tcW w:w="3055" w:type="dxa"/>
          </w:tcPr>
          <w:p w14:paraId="3D62D601" w14:textId="77777777" w:rsidR="00AA7588" w:rsidRDefault="00B83F24">
            <w:r>
              <w:t>2</w:t>
            </w:r>
            <w:r>
              <w:t>:45 p.m.</w:t>
            </w:r>
          </w:p>
        </w:tc>
        <w:tc>
          <w:tcPr>
            <w:tcW w:w="3690" w:type="dxa"/>
          </w:tcPr>
          <w:p w14:paraId="13B8B643" w14:textId="77777777" w:rsidR="00AA7588" w:rsidRDefault="00B83F24">
            <w:pPr>
              <w:spacing w:after="160"/>
            </w:pPr>
            <w:r>
              <w:t>Review and Adopt Minutes*</w:t>
            </w:r>
          </w:p>
          <w:p w14:paraId="3034F046" w14:textId="77777777" w:rsidR="00AA7588" w:rsidRDefault="00B83F24">
            <w:pPr>
              <w:spacing w:after="160"/>
            </w:pPr>
            <w:hyperlink r:id="rId8">
              <w:r>
                <w:rPr>
                  <w:color w:val="0563C1"/>
                  <w:u w:val="single"/>
                </w:rPr>
                <w:t>https://otcompact.org/wp-content/uploads/2023/05/OT-Compact-RC-minutes-May-16.pdf</w:t>
              </w:r>
            </w:hyperlink>
            <w:r>
              <w:t xml:space="preserve"> </w:t>
            </w:r>
          </w:p>
        </w:tc>
        <w:tc>
          <w:tcPr>
            <w:tcW w:w="2605" w:type="dxa"/>
          </w:tcPr>
          <w:p w14:paraId="79F26F4A" w14:textId="77777777" w:rsidR="00AA7588" w:rsidRDefault="00B83F24">
            <w:r>
              <w:t>Chair</w:t>
            </w:r>
          </w:p>
        </w:tc>
      </w:tr>
      <w:tr w:rsidR="00AA7588" w14:paraId="5AE4DA3A" w14:textId="77777777">
        <w:tc>
          <w:tcPr>
            <w:tcW w:w="3055" w:type="dxa"/>
          </w:tcPr>
          <w:p w14:paraId="10955631" w14:textId="77777777" w:rsidR="00AA7588" w:rsidRDefault="00B83F24">
            <w:r>
              <w:t>2</w:t>
            </w:r>
            <w:r>
              <w:t>:50 p.m.</w:t>
            </w:r>
          </w:p>
        </w:tc>
        <w:tc>
          <w:tcPr>
            <w:tcW w:w="3690" w:type="dxa"/>
          </w:tcPr>
          <w:p w14:paraId="4C1846CE" w14:textId="77777777" w:rsidR="00AA7588" w:rsidRDefault="00B83F24">
            <w:pPr>
              <w:spacing w:after="160"/>
            </w:pPr>
            <w:r>
              <w:t>Discussion of Rule on Da</w:t>
            </w:r>
            <w:r>
              <w:t>ta System Requirements and Survey*</w:t>
            </w:r>
          </w:p>
        </w:tc>
        <w:tc>
          <w:tcPr>
            <w:tcW w:w="2605" w:type="dxa"/>
          </w:tcPr>
          <w:p w14:paraId="5A611EBB" w14:textId="77777777" w:rsidR="00AA7588" w:rsidRDefault="00B83F24">
            <w:r>
              <w:t>Chair</w:t>
            </w:r>
          </w:p>
        </w:tc>
      </w:tr>
      <w:tr w:rsidR="00AA7588" w14:paraId="1DF21B16" w14:textId="77777777">
        <w:tc>
          <w:tcPr>
            <w:tcW w:w="3055" w:type="dxa"/>
          </w:tcPr>
          <w:p w14:paraId="1894CB4C" w14:textId="77777777" w:rsidR="00AA7588" w:rsidRDefault="00B83F24">
            <w:r>
              <w:t>3</w:t>
            </w:r>
            <w:r>
              <w:t>:20 p.m.</w:t>
            </w:r>
          </w:p>
        </w:tc>
        <w:tc>
          <w:tcPr>
            <w:tcW w:w="3690" w:type="dxa"/>
          </w:tcPr>
          <w:p w14:paraId="1F47EF7D" w14:textId="77777777" w:rsidR="00AA7588" w:rsidRDefault="00B83F24">
            <w:pPr>
              <w:spacing w:after="160"/>
            </w:pPr>
            <w:r>
              <w:t>Discussion of Bylaws</w:t>
            </w:r>
          </w:p>
        </w:tc>
        <w:tc>
          <w:tcPr>
            <w:tcW w:w="2605" w:type="dxa"/>
          </w:tcPr>
          <w:p w14:paraId="25BB4FD3" w14:textId="77777777" w:rsidR="00AA7588" w:rsidRDefault="00B83F24">
            <w:r>
              <w:t>Chair</w:t>
            </w:r>
          </w:p>
        </w:tc>
      </w:tr>
      <w:tr w:rsidR="00AA7588" w14:paraId="55B7047F" w14:textId="77777777">
        <w:tc>
          <w:tcPr>
            <w:tcW w:w="3055" w:type="dxa"/>
          </w:tcPr>
          <w:p w14:paraId="6C05CEC4" w14:textId="77777777" w:rsidR="00AA7588" w:rsidRDefault="00B83F24">
            <w:r>
              <w:t>3</w:t>
            </w:r>
            <w:r>
              <w:t>:50 p.m.</w:t>
            </w:r>
          </w:p>
        </w:tc>
        <w:tc>
          <w:tcPr>
            <w:tcW w:w="3690" w:type="dxa"/>
          </w:tcPr>
          <w:p w14:paraId="35DA22C0" w14:textId="77777777" w:rsidR="00AA7588" w:rsidRDefault="00B83F24">
            <w:pPr>
              <w:spacing w:after="160"/>
            </w:pPr>
            <w:r>
              <w:t>September Meeting Conflict</w:t>
            </w:r>
          </w:p>
        </w:tc>
        <w:tc>
          <w:tcPr>
            <w:tcW w:w="2605" w:type="dxa"/>
          </w:tcPr>
          <w:p w14:paraId="0C73E8CF" w14:textId="77777777" w:rsidR="00AA7588" w:rsidRDefault="00B83F24">
            <w:r>
              <w:t>Chair</w:t>
            </w:r>
          </w:p>
        </w:tc>
      </w:tr>
      <w:tr w:rsidR="00AA7588" w14:paraId="322C5EC2" w14:textId="77777777">
        <w:tc>
          <w:tcPr>
            <w:tcW w:w="3055" w:type="dxa"/>
          </w:tcPr>
          <w:p w14:paraId="693457EC" w14:textId="77777777" w:rsidR="00AA7588" w:rsidRDefault="00B83F24">
            <w:r>
              <w:t>3</w:t>
            </w:r>
            <w:r>
              <w:t>:55 p.m.</w:t>
            </w:r>
          </w:p>
        </w:tc>
        <w:tc>
          <w:tcPr>
            <w:tcW w:w="3690" w:type="dxa"/>
          </w:tcPr>
          <w:p w14:paraId="181DE622" w14:textId="77777777" w:rsidR="00AA7588" w:rsidRDefault="00B83F24">
            <w:pPr>
              <w:spacing w:after="160"/>
            </w:pPr>
            <w:r>
              <w:t>Questions and Comments</w:t>
            </w:r>
          </w:p>
        </w:tc>
        <w:tc>
          <w:tcPr>
            <w:tcW w:w="2605" w:type="dxa"/>
          </w:tcPr>
          <w:p w14:paraId="4E126152" w14:textId="77777777" w:rsidR="00AA7588" w:rsidRDefault="00B83F24">
            <w:r>
              <w:t>Chair</w:t>
            </w:r>
          </w:p>
        </w:tc>
      </w:tr>
      <w:tr w:rsidR="00AA7588" w14:paraId="485AF0FD" w14:textId="77777777">
        <w:tc>
          <w:tcPr>
            <w:tcW w:w="3055" w:type="dxa"/>
          </w:tcPr>
          <w:p w14:paraId="6B3BF564" w14:textId="77777777" w:rsidR="00AA7588" w:rsidRDefault="00B83F24">
            <w:pPr>
              <w:spacing w:after="160"/>
            </w:pPr>
            <w:r>
              <w:t>4</w:t>
            </w:r>
            <w:r>
              <w:t>:00 p.m.</w:t>
            </w:r>
          </w:p>
        </w:tc>
        <w:tc>
          <w:tcPr>
            <w:tcW w:w="3690" w:type="dxa"/>
          </w:tcPr>
          <w:p w14:paraId="7641F104" w14:textId="77777777" w:rsidR="00AA7588" w:rsidRDefault="00B83F24">
            <w:pPr>
              <w:spacing w:after="160"/>
            </w:pPr>
            <w:r>
              <w:t>Adjourn*</w:t>
            </w:r>
          </w:p>
        </w:tc>
        <w:tc>
          <w:tcPr>
            <w:tcW w:w="2605" w:type="dxa"/>
          </w:tcPr>
          <w:p w14:paraId="5AC811AD" w14:textId="77777777" w:rsidR="00AA7588" w:rsidRDefault="00B83F24">
            <w:pPr>
              <w:spacing w:after="160"/>
            </w:pPr>
            <w:r>
              <w:t>Chair</w:t>
            </w:r>
          </w:p>
        </w:tc>
      </w:tr>
    </w:tbl>
    <w:p w14:paraId="63DBFD43" w14:textId="77777777" w:rsidR="00AA7588" w:rsidRDefault="00AA7588">
      <w:pPr>
        <w:spacing w:after="0" w:line="240" w:lineRule="auto"/>
        <w:rPr>
          <w:sz w:val="24"/>
          <w:szCs w:val="24"/>
        </w:rPr>
      </w:pPr>
    </w:p>
    <w:p w14:paraId="098FEE00" w14:textId="77777777" w:rsidR="00AA7588" w:rsidRDefault="00B83F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Indicates agenda item requires Committee vote</w:t>
      </w:r>
    </w:p>
    <w:p w14:paraId="71AA36BC" w14:textId="77777777" w:rsidR="00AA7588" w:rsidRDefault="00AA7588">
      <w:pPr>
        <w:spacing w:after="0" w:line="240" w:lineRule="auto"/>
        <w:rPr>
          <w:sz w:val="24"/>
          <w:szCs w:val="24"/>
        </w:rPr>
      </w:pPr>
    </w:p>
    <w:p w14:paraId="2A02C81A" w14:textId="77777777" w:rsidR="00AA7588" w:rsidRDefault="00AA7588"/>
    <w:sectPr w:rsidR="00AA7588">
      <w:headerReference w:type="even" r:id="rId9"/>
      <w:headerReference w:type="default" r:id="rId10"/>
      <w:headerReference w:type="first" r:id="rId11"/>
      <w:pgSz w:w="12240" w:h="15840"/>
      <w:pgMar w:top="3168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E7DD" w14:textId="77777777" w:rsidR="00000000" w:rsidRDefault="00B83F24">
      <w:pPr>
        <w:spacing w:after="0" w:line="240" w:lineRule="auto"/>
      </w:pPr>
      <w:r>
        <w:separator/>
      </w:r>
    </w:p>
  </w:endnote>
  <w:endnote w:type="continuationSeparator" w:id="0">
    <w:p w14:paraId="01C76CAD" w14:textId="77777777" w:rsidR="00000000" w:rsidRDefault="00B8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6663" w14:textId="77777777" w:rsidR="00000000" w:rsidRDefault="00B83F24">
      <w:pPr>
        <w:spacing w:after="0" w:line="240" w:lineRule="auto"/>
      </w:pPr>
      <w:r>
        <w:separator/>
      </w:r>
    </w:p>
  </w:footnote>
  <w:footnote w:type="continuationSeparator" w:id="0">
    <w:p w14:paraId="42AB9381" w14:textId="77777777" w:rsidR="00000000" w:rsidRDefault="00B8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5F8B" w14:textId="77777777" w:rsidR="00AA7588" w:rsidRDefault="00B83F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5D24B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12.25pt;height:792.2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EDBE" w14:textId="77777777" w:rsidR="00AA7588" w:rsidRDefault="00B83F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63BE8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612.25pt;height:792.25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41E9" w14:textId="77777777" w:rsidR="00AA7588" w:rsidRDefault="00B83F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2041B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-72.15pt;margin-top:-158.1pt;width:612.25pt;height:178.75pt;z-index:-251658752;mso-position-horizontal:absolute;mso-position-horizontal-relative:margin;mso-position-vertical:absolute;mso-position-vertical-relative:margin">
          <v:imagedata r:id="rId1" o:title="image1" cropbottom="50750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88"/>
    <w:rsid w:val="00AA7588"/>
    <w:rsid w:val="00B8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FDA8F9"/>
  <w15:docId w15:val="{56CE52AA-A063-4C46-832A-E41721B7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table" w:styleId="TableGrid">
    <w:name w:val="Table Grid"/>
    <w:basedOn w:val="TableNormal"/>
    <w:uiPriority w:val="39"/>
    <w:rsid w:val="00AD4D63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D4D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D5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A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64C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compact.org/wp-content/uploads/2023/05/OT-Compact-RC-minutes-May-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87658568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MmBV4XK7WsUhzZqCrmbhEasBUA==">CgMxLjA4AHIhMWxzYTk0R3M5QXdoX1RpODM3bTZXa0d4bmppYUVSTDBF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Bates</dc:creator>
  <cp:lastModifiedBy>Amanda Perry</cp:lastModifiedBy>
  <cp:revision>2</cp:revision>
  <dcterms:created xsi:type="dcterms:W3CDTF">2023-06-27T21:13:00Z</dcterms:created>
  <dcterms:modified xsi:type="dcterms:W3CDTF">2023-06-27T21:13:00Z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